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blHeader w:val="0"/>
        </w:trPr>
        <w:tc>
          <w:tcPr>
            <w:shd w:fill="00b050" w:val="clear"/>
          </w:tcPr>
          <w:p w:rsidR="00000000" w:rsidDel="00000000" w:rsidP="00000000" w:rsidRDefault="00000000" w:rsidRPr="00000000" w14:paraId="00000002">
            <w:pPr>
              <w:widowControl w:val="0"/>
              <w:spacing w:after="120" w:before="120" w:line="276" w:lineRule="auto"/>
              <w:jc w:val="center"/>
              <w:rPr>
                <w:rFonts w:ascii="Times New Roman" w:cs="Times New Roman" w:eastAsia="Times New Roman" w:hAnsi="Times New Roman"/>
                <w:b w:val="1"/>
                <w:bCs w:val="1"/>
                <w:color w:val="ffffff"/>
                <w:u w:val="single"/>
              </w:rPr>
            </w:pPr>
            <w:r w:rsidDel="00000000" w:rsidR="00000000" w:rsidRPr="00000000">
              <w:rPr>
                <w:rFonts w:ascii="Times New Roman" w:cs="Times New Roman" w:eastAsia="Times New Roman" w:hAnsi="Times New Roman"/>
                <w:b w:val="1"/>
                <w:bCs w:val="1"/>
                <w:color w:val="ffffff"/>
                <w:u w:val="single"/>
                <w:rtl w:val="0"/>
              </w:rPr>
              <w:t xml:space="preserve">Informativa per il trattamento dei dati personali – Clienti</w:t>
            </w:r>
          </w:p>
        </w:tc>
      </w:tr>
    </w:tbl>
    <w:p w:rsidR="00000000" w:rsidDel="00000000" w:rsidP="00000000" w:rsidRDefault="00000000" w:rsidRPr="00000000" w14:paraId="00000003">
      <w:pPr>
        <w:rPr>
          <w:b w:val="1"/>
          <w:bCs w:val="1"/>
        </w:rPr>
        <w:sectPr>
          <w:headerReference r:id="rId7" w:type="default"/>
          <w:footerReference r:id="rId8" w:type="default"/>
          <w:pgSz w:h="16838" w:w="11906" w:orient="portrait"/>
          <w:pgMar w:bottom="1134" w:top="1417" w:left="1134" w:right="1134" w:header="708" w:footer="708"/>
          <w:pgNumType w:start="1"/>
        </w:sectPr>
      </w:pPr>
      <w:r w:rsidDel="00000000" w:rsidR="00000000" w:rsidRPr="00000000">
        <w:rPr>
          <w:rtl w:val="0"/>
        </w:rPr>
      </w:r>
    </w:p>
    <w:p w:rsidR="00000000" w:rsidDel="00000000" w:rsidP="00000000" w:rsidRDefault="00000000" w:rsidRPr="00000000" w14:paraId="00000004">
      <w:pPr>
        <w:jc w:val="both"/>
        <w:rPr/>
      </w:pPr>
      <w:bookmarkStart w:colFirst="0" w:colLast="0" w:name="_heading=h.a1b0xu3khiv" w:id="0"/>
      <w:bookmarkEnd w:id="0"/>
      <w:r w:rsidDel="00000000" w:rsidR="00000000" w:rsidRPr="00000000">
        <w:rPr>
          <w:b w:val="1"/>
          <w:bCs w:val="1"/>
          <w:rtl w:val="0"/>
        </w:rPr>
        <w:t xml:space="preserve">A.S.D. Doro </w:t>
      </w:r>
      <w:r w:rsidDel="00000000" w:rsidR="00000000" w:rsidRPr="00000000">
        <w:rPr>
          <w:rtl w:val="0"/>
        </w:rPr>
        <w:t xml:space="preserve">e </w:t>
      </w:r>
      <w:r w:rsidDel="00000000" w:rsidR="00000000" w:rsidRPr="00000000">
        <w:rPr>
          <w:b w:val="1"/>
          <w:bCs w:val="1"/>
          <w:rtl w:val="0"/>
        </w:rPr>
        <w:t xml:space="preserve">Zeta Club 2025 S.r.l. Unipersonale </w:t>
      </w:r>
      <w:r w:rsidDel="00000000" w:rsidR="00000000" w:rsidRPr="00000000">
        <w:rPr>
          <w:rtl w:val="0"/>
        </w:rPr>
        <w:t xml:space="preserve">(di seguito, congiuntamente, i “</w:t>
      </w:r>
      <w:r w:rsidDel="00000000" w:rsidR="00000000" w:rsidRPr="00000000">
        <w:rPr>
          <w:b w:val="1"/>
          <w:bCs w:val="1"/>
          <w:rtl w:val="0"/>
        </w:rPr>
        <w:t xml:space="preserve">Titolari</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t xml:space="preserve">La informano ai sensi dell’art. 13 del Regolamento (UE) 2016/679 (“</w:t>
      </w:r>
      <w:r w:rsidDel="00000000" w:rsidR="00000000" w:rsidRPr="00000000">
        <w:rPr>
          <w:b w:val="1"/>
          <w:bCs w:val="1"/>
          <w:rtl w:val="0"/>
        </w:rPr>
        <w:t xml:space="preserve">GDPR</w:t>
      </w:r>
      <w:r w:rsidDel="00000000" w:rsidR="00000000" w:rsidRPr="00000000">
        <w:rPr>
          <w:rtl w:val="0"/>
        </w:rPr>
        <w:t xml:space="preserve">”) e della vigente normativa nazionale in materia di protezione dei dati personali che i Suoi dati saranno trattati con le modalità e per le finalità di cui alla seguente informativa (anche nel caso in cui Lei sia referente o persona di contatto per uno dei clienti della Società).</w:t>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Le ricordiamo che si intende per dato personale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qualsiasi informazione riguardante una persona fisica identificata o identificabile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per trattamento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7">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Nel caso in cui l’interessato sia minorenne, la presente informativa dovrà essere messa a disposizione del soggetto esercente responsabilità genitoriale.</w:t>
      </w:r>
    </w:p>
    <w:p w:rsidR="00000000" w:rsidDel="00000000" w:rsidP="00000000" w:rsidRDefault="00000000" w:rsidRPr="00000000" w14:paraId="00000009">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426"/>
        <w:jc w:val="both"/>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Identità e dati di contatto dei titolari del trattamento </w:t>
      </w:r>
    </w:p>
    <w:p w:rsidR="00000000" w:rsidDel="00000000" w:rsidP="00000000" w:rsidRDefault="00000000" w:rsidRPr="00000000" w14:paraId="0000000B">
      <w:pPr>
        <w:jc w:val="both"/>
        <w:rPr/>
      </w:pPr>
      <w:r w:rsidDel="00000000" w:rsidR="00000000" w:rsidRPr="00000000">
        <w:rPr>
          <w:rtl w:val="0"/>
        </w:rPr>
        <w:t xml:space="preserve">I soggetti che raccoglieranno e tratteranno i Suoi dati personali - in qualità di autonomi titolari o contitolari, a seconda del trattamento in questione - sono i seguenti:</w:t>
      </w:r>
    </w:p>
    <w:p w:rsidR="00000000" w:rsidDel="00000000" w:rsidP="00000000" w:rsidRDefault="00000000" w:rsidRPr="00000000" w14:paraId="0000000C">
      <w:pPr>
        <w:keepNext w:val="0"/>
        <w:keepLines w:val="0"/>
        <w:pageBreakBefore w:val="0"/>
        <w:widowControl w:val="1"/>
        <w:numPr>
          <w:ilvl w:val="0"/>
          <w:numId w:val="3"/>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360"/>
        <w:jc w:val="both"/>
        <w:rPr>
          <w:highlight w:val="white"/>
        </w:rPr>
      </w:pPr>
      <w:bookmarkStart w:colFirst="0" w:colLast="0" w:name="_heading=h.o9ufanqzhdum" w:id="1"/>
      <w:bookmarkEnd w:id="1"/>
      <w:r w:rsidDel="00000000" w:rsidR="00000000" w:rsidRPr="00000000">
        <w:rPr>
          <w:rFonts w:ascii="Times New Roman" w:cs="Times New Roman" w:eastAsia="Times New Roman" w:hAnsi="Times New Roman"/>
          <w:b w:val="1"/>
          <w:bCs w:val="1"/>
          <w:i w:val="0"/>
          <w:iCs w:val="0"/>
          <w:smallCaps w:val="0"/>
          <w:strike w:val="0"/>
          <w:color w:val="000000"/>
          <w:sz w:val="20"/>
          <w:szCs w:val="20"/>
          <w:highlight w:val="white"/>
          <w:u w:val="none"/>
          <w:vertAlign w:val="baseline"/>
          <w:rtl w:val="0"/>
        </w:rPr>
        <w:t xml:space="preserve">A.S.D. Doro</w:t>
      </w:r>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white"/>
          <w:u w:val="none"/>
          <w:vertAlign w:val="baseline"/>
          <w:rtl w:val="0"/>
        </w:rPr>
        <w:t xml:space="preserve">, con sede legale in Piazzale Alberto Savonuzzi n.  8, 44122 Ferrara, C.F. 93003400384, P.IVA 01966470385 (“</w:t>
      </w:r>
      <w:r w:rsidDel="00000000" w:rsidR="00000000" w:rsidRPr="00000000">
        <w:rPr>
          <w:b w:val="1"/>
          <w:bCs w:val="1"/>
          <w:highlight w:val="white"/>
          <w:rtl w:val="0"/>
        </w:rPr>
        <w:t xml:space="preserve">A.S.D. Doro</w:t>
      </w:r>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white"/>
          <w:u w:val="none"/>
          <w:vertAlign w:val="baseline"/>
          <w:rtl w:val="0"/>
        </w:rPr>
        <w:t xml:space="preserve">” o l’“</w:t>
      </w:r>
      <w:r w:rsidDel="00000000" w:rsidR="00000000" w:rsidRPr="00000000">
        <w:rPr>
          <w:rFonts w:ascii="Times New Roman" w:cs="Times New Roman" w:eastAsia="Times New Roman" w:hAnsi="Times New Roman"/>
          <w:b w:val="1"/>
          <w:bCs w:val="1"/>
          <w:i w:val="0"/>
          <w:iCs w:val="0"/>
          <w:smallCaps w:val="0"/>
          <w:strike w:val="0"/>
          <w:color w:val="000000"/>
          <w:sz w:val="20"/>
          <w:szCs w:val="20"/>
          <w:highlight w:val="white"/>
          <w:u w:val="none"/>
          <w:vertAlign w:val="baseline"/>
          <w:rtl w:val="0"/>
        </w:rPr>
        <w:t xml:space="preserve">Associazione</w:t>
      </w:r>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white"/>
          <w:u w:val="none"/>
          <w:vertAlign w:val="baseline"/>
          <w:rtl w:val="0"/>
        </w:rPr>
        <w:t xml:space="preserve">”), tel. +39 053255535, e-mail </w:t>
      </w:r>
      <w:hyperlink r:id="rId9">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white"/>
            <w:u w:val="single"/>
            <w:vertAlign w:val="baseline"/>
            <w:rtl w:val="0"/>
          </w:rPr>
          <w:t xml:space="preserve">poldoro@poldoro.it</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white"/>
          <w:u w:val="none"/>
          <w:vertAlign w:val="baseline"/>
          <w:rtl w:val="0"/>
        </w:rPr>
        <w:t xml:space="preserve">, PEC </w:t>
      </w:r>
      <w:hyperlink r:id="rId10">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white"/>
            <w:u w:val="single"/>
            <w:vertAlign w:val="baseline"/>
            <w:rtl w:val="0"/>
          </w:rPr>
          <w:t xml:space="preserve">poldoro@pec.it</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white"/>
          <w:u w:val="none"/>
          <w:vertAlign w:val="baseline"/>
          <w:rtl w:val="0"/>
        </w:rPr>
        <w:t xml:space="preserve">; e</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3"/>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360"/>
        <w:jc w:val="both"/>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Zeta Club 2025 S.r.l. Unipersonale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con sede legale in Viale Po n. 102, 44122 Ferrara, C.F. e P.IVA 02162810382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Zeta Club</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o la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Società</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tel. +39 0532061400, e-mail </w:t>
      </w:r>
      <w:hyperlink r:id="rId11">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info@zetaclubferrara.it</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PEC </w:t>
      </w:r>
      <w:hyperlink r:id="rId12">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zetaclub2025@legalmail.it</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426"/>
        <w:jc w:val="both"/>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Data Protection Officer </w:t>
      </w:r>
    </w:p>
    <w:p w:rsidR="00000000" w:rsidDel="00000000" w:rsidP="00000000" w:rsidRDefault="00000000" w:rsidRPr="00000000" w14:paraId="00000010">
      <w:pPr>
        <w:ind w:right="-36"/>
        <w:jc w:val="both"/>
        <w:rPr>
          <w:highlight w:val="white"/>
        </w:rPr>
      </w:pPr>
      <w:r w:rsidDel="00000000" w:rsidR="00000000" w:rsidRPr="00000000">
        <w:rPr>
          <w:rtl w:val="0"/>
        </w:rPr>
        <w:t xml:space="preserve">A.S.D. Doro ha designato ai sensi dell’art. 37 del GDPR un Data Protection Officer (“</w:t>
      </w:r>
      <w:r w:rsidDel="00000000" w:rsidR="00000000" w:rsidRPr="00000000">
        <w:rPr>
          <w:b w:val="1"/>
          <w:bCs w:val="1"/>
          <w:rtl w:val="0"/>
        </w:rPr>
        <w:t xml:space="preserve">DPO</w:t>
      </w:r>
      <w:r w:rsidDel="00000000" w:rsidR="00000000" w:rsidRPr="00000000">
        <w:rPr>
          <w:rtl w:val="0"/>
        </w:rPr>
        <w:t xml:space="preserve">”), figura specializzata che vigilerà sul trattamento dei Suoi dati personali. Il DPO designato dalla Società è contattabile all’indirizzo di posta elettronica </w:t>
      </w:r>
      <w:hyperlink r:id="rId13">
        <w:r w:rsidDel="00000000" w:rsidR="00000000" w:rsidRPr="00000000">
          <w:rPr>
            <w:highlight w:val="white"/>
            <w:u w:val="single"/>
            <w:rtl w:val="0"/>
          </w:rPr>
          <w:t xml:space="preserve">nsandon@deloitte.it</w:t>
        </w:r>
      </w:hyperlink>
      <w:r w:rsidDel="00000000" w:rsidR="00000000" w:rsidRPr="00000000">
        <w:rPr>
          <w:highlight w:val="white"/>
          <w:rtl w:val="0"/>
        </w:rPr>
        <w:t xml:space="preserve">.  </w:t>
      </w:r>
    </w:p>
    <w:p w:rsidR="00000000" w:rsidDel="00000000" w:rsidP="00000000" w:rsidRDefault="00000000" w:rsidRPr="00000000" w14:paraId="00000011">
      <w:pPr>
        <w:jc w:val="both"/>
        <w:rPr>
          <w:b w:val="1"/>
          <w:bCs w:val="1"/>
          <w:u w:val="singl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360"/>
        <w:jc w:val="both"/>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Oggetto del trattamento</w:t>
      </w:r>
    </w:p>
    <w:p w:rsidR="00000000" w:rsidDel="00000000" w:rsidP="00000000" w:rsidRDefault="00000000" w:rsidRPr="00000000" w14:paraId="00000013">
      <w:pPr>
        <w:jc w:val="both"/>
        <w:rPr/>
      </w:pPr>
      <w:r w:rsidDel="00000000" w:rsidR="00000000" w:rsidRPr="00000000">
        <w:rPr>
          <w:rtl w:val="0"/>
        </w:rPr>
        <w:t xml:space="preserve">I Suoi dati personali verranno trattati dai Titolari in occasione dell’instaurazione e successiva gestione del rapporto tra le parti, connesso alla Sua richiesta di iscrizione a Zeta Club e tesseramento a A.S.D. Doro, nonché alla Sua frequentazione delle strutture di pertinenza dei Titolari. A titolo esemplificativo, saranno oggetto di trattamento i seguenti dati personali:</w:t>
      </w:r>
    </w:p>
    <w:p w:rsidR="00000000" w:rsidDel="00000000" w:rsidP="00000000" w:rsidRDefault="00000000" w:rsidRPr="00000000" w14:paraId="00000014">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dati anagrafici e di contatto (es. nome, cognome, C.F., data di nascita, indirizzo di residenza, e-mail, numero di telefono);</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informazioni relative all’attività sportiva (es. sport praticato, prenotazioni);</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dati contenuti nel certificato di idoneità alla pratica sportiva o nel giudizio di idoneità all’attività sportiva agonistica;</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immagini, scatti fotografici e riprese video.</w:t>
      </w: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426"/>
        <w:jc w:val="both"/>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Finalità e basi giuridiche del trattamento</w:t>
      </w:r>
    </w:p>
    <w:p w:rsidR="00000000" w:rsidDel="00000000" w:rsidP="00000000" w:rsidRDefault="00000000" w:rsidRPr="00000000" w14:paraId="0000001A">
      <w:pPr>
        <w:jc w:val="both"/>
        <w:rPr/>
      </w:pPr>
      <w:r w:rsidDel="00000000" w:rsidR="00000000" w:rsidRPr="00000000">
        <w:rPr>
          <w:rtl w:val="0"/>
        </w:rPr>
        <w:t xml:space="preserve">Il trattamento dei Suoi dati, con le modalità descritte nella presente informativa, può avvenire per le finalità elencate nella seguente tabella.</w:t>
      </w:r>
    </w:p>
    <w:p w:rsidR="00000000" w:rsidDel="00000000" w:rsidP="00000000" w:rsidRDefault="00000000" w:rsidRPr="00000000" w14:paraId="0000001B">
      <w:pPr>
        <w:jc w:val="both"/>
        <w:rPr/>
      </w:pPr>
      <w:r w:rsidDel="00000000" w:rsidR="00000000" w:rsidRPr="00000000">
        <w:rPr>
          <w:rtl w:val="0"/>
        </w:rPr>
      </w:r>
    </w:p>
    <w:tbl>
      <w:tblPr>
        <w:tblStyle w:val="Table2"/>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1"/>
        <w:gridCol w:w="7195"/>
        <w:gridCol w:w="1972"/>
        <w:tblGridChange w:id="0">
          <w:tblGrid>
            <w:gridCol w:w="461"/>
            <w:gridCol w:w="7195"/>
            <w:gridCol w:w="1972"/>
          </w:tblGrid>
        </w:tblGridChange>
      </w:tblGrid>
      <w:tr>
        <w:trPr>
          <w:cantSplit w:val="0"/>
          <w:tblHeader w:val="1"/>
        </w:trPr>
        <w:tc>
          <w:tcPr>
            <w:shd w:fill="ebf1dd" w:val="clear"/>
            <w:vAlign w:val="center"/>
          </w:tcPr>
          <w:p w:rsidR="00000000" w:rsidDel="00000000" w:rsidP="00000000" w:rsidRDefault="00000000" w:rsidRPr="00000000" w14:paraId="0000001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t>
            </w:r>
          </w:p>
        </w:tc>
        <w:tc>
          <w:tcPr>
            <w:shd w:fill="ebf1dd" w:val="clear"/>
            <w:vAlign w:val="center"/>
          </w:tcPr>
          <w:p w:rsidR="00000000" w:rsidDel="00000000" w:rsidP="00000000" w:rsidRDefault="00000000" w:rsidRPr="00000000" w14:paraId="0000001D">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Finalità del trattamento</w:t>
            </w:r>
          </w:p>
        </w:tc>
        <w:tc>
          <w:tcPr>
            <w:shd w:fill="ebf1dd" w:val="clear"/>
            <w:vAlign w:val="center"/>
          </w:tcPr>
          <w:p w:rsidR="00000000" w:rsidDel="00000000" w:rsidP="00000000" w:rsidRDefault="00000000" w:rsidRPr="00000000" w14:paraId="0000001E">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 giuridica del trattamento</w:t>
            </w:r>
          </w:p>
        </w:tc>
      </w:tr>
      <w:tr>
        <w:trPr>
          <w:cantSplit w:val="0"/>
          <w:tblHeader w:val="0"/>
        </w:trPr>
        <w:tc>
          <w:tcPr>
            <w:gridSpan w:val="3"/>
            <w:shd w:fill="f2f2f2" w:val="clear"/>
          </w:tcPr>
          <w:p w:rsidR="00000000" w:rsidDel="00000000" w:rsidP="00000000" w:rsidRDefault="00000000" w:rsidRPr="00000000" w14:paraId="0000001F">
            <w:pPr>
              <w:jc w:val="cente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I dati sono trattati da A.S.D. Doro, in qualità di titolare del trattamento, per:</w:t>
            </w:r>
          </w:p>
        </w:tc>
      </w:tr>
      <w:tr>
        <w:trPr>
          <w:cantSplit w:val="0"/>
          <w:tblHeader w:val="0"/>
        </w:trPr>
        <w:tc>
          <w:tcPr>
            <w:shd w:fill="ebf1dd" w:val="clear"/>
            <w:vAlign w:val="center"/>
          </w:tcPr>
          <w:p w:rsidR="00000000" w:rsidDel="00000000" w:rsidP="00000000" w:rsidRDefault="00000000" w:rsidRPr="00000000" w14:paraId="0000002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w:t>
            </w:r>
          </w:p>
        </w:tc>
        <w:tc>
          <w:tcPr>
            <w:vAlign w:val="center"/>
          </w:tcPr>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Finalità connesse all’instaurazione del rapporto di associazione, in particolare per:</w:t>
            </w:r>
          </w:p>
          <w:p w:rsidR="00000000" w:rsidDel="00000000" w:rsidP="00000000" w:rsidRDefault="00000000" w:rsidRPr="00000000" w14:paraId="0000002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21" w:right="0" w:hanging="219"/>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la corretta e completa gestione del rapporto di natura associativa con A.S.D. Doro (es. gestione della richiesta di associazione, riscossione della quota e dei contributi di natura associativa, gestione dei diritti di elettorato e tenuta del registro soci, ecc.);</w:t>
            </w:r>
          </w:p>
          <w:p w:rsidR="00000000" w:rsidDel="00000000" w:rsidP="00000000" w:rsidRDefault="00000000" w:rsidRPr="00000000" w14:paraId="0000002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21" w:right="0" w:hanging="219"/>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la gestione della partecipazione alle attività organizzate dall’Associazione;</w:t>
            </w:r>
          </w:p>
          <w:p w:rsidR="00000000" w:rsidDel="00000000" w:rsidP="00000000" w:rsidRDefault="00000000" w:rsidRPr="00000000" w14:paraId="0000002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21" w:right="0" w:hanging="219"/>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l’invio di comunicazioni istituzionali relative alla vita associativa via posta cartacea, e-mail, SMS e WhatsApp.</w:t>
            </w:r>
          </w:p>
        </w:tc>
        <w:tc>
          <w:tcPr>
            <w:vAlign w:val="center"/>
          </w:tcPr>
          <w:p w:rsidR="00000000" w:rsidDel="00000000" w:rsidP="00000000" w:rsidRDefault="00000000" w:rsidRPr="00000000" w14:paraId="0000002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Esecuzione del contratto e/o adempimento di impegni precontrattuali connessi al rapporto associativo</w:t>
            </w:r>
          </w:p>
        </w:tc>
      </w:tr>
      <w:tr>
        <w:trPr>
          <w:cantSplit w:val="0"/>
          <w:tblHeader w:val="0"/>
        </w:trPr>
        <w:tc>
          <w:tcPr>
            <w:shd w:fill="ebf1dd" w:val="clear"/>
            <w:vAlign w:val="center"/>
          </w:tcPr>
          <w:p w:rsidR="00000000" w:rsidDel="00000000" w:rsidP="00000000" w:rsidRDefault="00000000" w:rsidRPr="00000000" w14:paraId="0000002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w:t>
            </w:r>
          </w:p>
        </w:tc>
        <w:tc>
          <w:tcPr>
            <w:vAlign w:val="center"/>
          </w:tcPr>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Finalità connesse al tesseramento, in particolare per: </w:t>
            </w:r>
          </w:p>
          <w:p w:rsidR="00000000" w:rsidDel="00000000" w:rsidP="00000000" w:rsidRDefault="00000000" w:rsidRPr="00000000" w14:paraId="0000002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21" w:right="0" w:hanging="218"/>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la gestione della richiesta di tesseramento agli Enti di Promozione Sportiva o Federazioni del C.O.N.I. cui l’Associazione è affiliata; </w:t>
            </w:r>
          </w:p>
          <w:p w:rsidR="00000000" w:rsidDel="00000000" w:rsidP="00000000" w:rsidRDefault="00000000" w:rsidRPr="00000000" w14:paraId="0000002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21" w:right="0" w:hanging="218"/>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la corretta e completa gestione del processo di tesseramento (ad es. riscossione delle quote di tesseramento, comunicazione agli enti affilianti dei dati necessari per il perfezionamento del tesseramento, gestione della relazione con l’Ente o la Federazione, rilascio della tessera attestante l’affiliazione, ecc.).</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 maggiori informazioni sulle condizioni relative al tesseramento e sul relativo trattamento dei dati personali da parte degli Enti di Promozione Sportiva o delle Federazioni del C.O.N.I. cui l’Associazione è affiliata si rinvia alle informazioni disponibili sui siti web istituzionali delle organizzazioni coinvolte, che agiranno quali autonomi titolari del trattamento. </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A.S.D. Doro è affiliata alla UISP Nazionale (</w:t>
            </w:r>
            <w:hyperlink r:id="rId14">
              <w:r w:rsidDel="00000000" w:rsidR="00000000" w:rsidRPr="00000000">
                <w:rPr>
                  <w:rFonts w:ascii="Times New Roman" w:cs="Times New Roman" w:eastAsia="Times New Roman" w:hAnsi="Times New Roman"/>
                  <w:u w:val="single"/>
                  <w:rtl w:val="0"/>
                </w:rPr>
                <w:t xml:space="preserve">https://www.uisp.it/nazionale/</w:t>
              </w:r>
            </w:hyperlink>
            <w:r w:rsidDel="00000000" w:rsidR="00000000" w:rsidRPr="00000000">
              <w:rPr>
                <w:rFonts w:ascii="Times New Roman" w:cs="Times New Roman" w:eastAsia="Times New Roman" w:hAnsi="Times New Roman"/>
                <w:rtl w:val="0"/>
              </w:rPr>
              <w:t xml:space="preserve">) per le attività di piscina e palestra. Ricordiamo che il tesseramento UISP ha validità dal 1° settembre al 31 agosto di ogni anno.</w:t>
            </w:r>
          </w:p>
        </w:tc>
        <w:tc>
          <w:tcPr>
            <w:vAlign w:val="center"/>
          </w:tcPr>
          <w:p w:rsidR="00000000" w:rsidDel="00000000" w:rsidP="00000000" w:rsidRDefault="00000000" w:rsidRPr="00000000" w14:paraId="0000002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Esecuzione del contratto e/o adempimento di impegni precontrattuali connessi al tesseramento</w:t>
            </w:r>
          </w:p>
        </w:tc>
      </w:tr>
      <w:tr>
        <w:trPr>
          <w:cantSplit w:val="0"/>
          <w:tblHeader w:val="0"/>
        </w:trPr>
        <w:tc>
          <w:tcPr>
            <w:shd w:fill="ebf1dd" w:val="clear"/>
            <w:vAlign w:val="center"/>
          </w:tcPr>
          <w:p w:rsidR="00000000" w:rsidDel="00000000" w:rsidP="00000000" w:rsidRDefault="00000000" w:rsidRPr="00000000" w14:paraId="0000002F">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w:t>
            </w:r>
          </w:p>
        </w:tc>
        <w:tc>
          <w:tcPr>
            <w:vAlign w:val="center"/>
          </w:tcPr>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Finalità connesse alla gestione della pratica delle attività sportive, in particolare per: </w:t>
            </w:r>
          </w:p>
          <w:p w:rsidR="00000000" w:rsidDel="00000000" w:rsidP="00000000" w:rsidRDefault="00000000" w:rsidRPr="00000000" w14:paraId="0000003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21" w:right="0" w:hanging="218"/>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la corretta e completa gestione ed esecuzione del rapporto contrattuale connesso alla partecipazione alle attività sportive e ai servizi offerti dall’Associazione (es. gestione dell’anagrafica e degli adempimenti amministrativo-contabili, organizzazione dell’attività sportiva e agonistica, scambio di informazioni, mantenimento e gestione della relazione con l’interessato, ecc.).</w:t>
            </w:r>
          </w:p>
          <w:p w:rsidR="00000000" w:rsidDel="00000000" w:rsidP="00000000" w:rsidRDefault="00000000" w:rsidRPr="00000000" w14:paraId="0000003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47" w:right="0" w:hanging="284"/>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la gestione della partecipazione ad attività ed eventi organizzati dall’Associazione a favore degli iscritti;</w:t>
            </w:r>
          </w:p>
          <w:p w:rsidR="00000000" w:rsidDel="00000000" w:rsidP="00000000" w:rsidRDefault="00000000" w:rsidRPr="00000000" w14:paraId="0000003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47" w:right="0" w:hanging="284"/>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la gestione di eventuali pratiche assicurative legate a sinistri avvenuti all’interno delle strutture di pertinenza dell’Associazione e del rapporto con le compagnie assicurative e/o i broker coinvolti;</w:t>
            </w:r>
          </w:p>
          <w:p w:rsidR="00000000" w:rsidDel="00000000" w:rsidP="00000000" w:rsidRDefault="00000000" w:rsidRPr="00000000" w14:paraId="0000003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47" w:right="0" w:hanging="284"/>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l’invio di comunicazioni informative relative alle strutture e agli eventi via posta cartacea, e-mail, SMS e WhatsApp.</w:t>
            </w:r>
          </w:p>
        </w:tc>
        <w:tc>
          <w:tcPr>
            <w:vAlign w:val="center"/>
          </w:tcPr>
          <w:p w:rsidR="00000000" w:rsidDel="00000000" w:rsidP="00000000" w:rsidRDefault="00000000" w:rsidRPr="00000000" w14:paraId="0000003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Esecuzione del contratto e/o adempimento di impegni precontrattuali connessi alla pratica delle attività sportive</w:t>
            </w:r>
          </w:p>
        </w:tc>
      </w:tr>
      <w:tr>
        <w:trPr>
          <w:cantSplit w:val="0"/>
          <w:tblHeader w:val="0"/>
        </w:trPr>
        <w:tc>
          <w:tcPr>
            <w:shd w:fill="ebf1dd" w:val="clear"/>
            <w:vAlign w:val="center"/>
          </w:tcPr>
          <w:p w:rsidR="00000000" w:rsidDel="00000000" w:rsidP="00000000" w:rsidRDefault="00000000" w:rsidRPr="00000000" w14:paraId="00000036">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w:t>
            </w:r>
          </w:p>
        </w:tc>
        <w:tc>
          <w:tcPr>
            <w:vAlign w:val="center"/>
          </w:tcPr>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Finalità connesse all’adempimento di specifici obblighi previsti da leggi, regolamenti, normative nazionali e comunitarie, ordini e prescrizioni delle autorità competenti e norme del C.O.N.I. e Federali (ad es. in materia di fatturazione e tenuta delle scritture e registrazioni contabili, in materia fiscale, in materia di tesseramento, ecc.).</w:t>
            </w:r>
          </w:p>
        </w:tc>
        <w:tc>
          <w:tcPr>
            <w:vAlign w:val="center"/>
          </w:tcPr>
          <w:p w:rsidR="00000000" w:rsidDel="00000000" w:rsidP="00000000" w:rsidRDefault="00000000" w:rsidRPr="00000000" w14:paraId="0000003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Adempimento di obblighi di legge inerenti ai rapporti con l’interessato</w:t>
            </w:r>
          </w:p>
        </w:tc>
      </w:tr>
      <w:tr>
        <w:trPr>
          <w:cantSplit w:val="0"/>
          <w:tblHeader w:val="0"/>
        </w:trPr>
        <w:tc>
          <w:tcPr>
            <w:gridSpan w:val="3"/>
            <w:shd w:fill="f2f2f2" w:val="clear"/>
          </w:tcPr>
          <w:p w:rsidR="00000000" w:rsidDel="00000000" w:rsidP="00000000" w:rsidRDefault="00000000" w:rsidRPr="00000000" w14:paraId="00000039">
            <w:pPr>
              <w:jc w:val="cente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I dati sono trattati da Zeta Club, in qualità di titolare del trattamento, per:</w:t>
            </w:r>
          </w:p>
        </w:tc>
      </w:tr>
      <w:tr>
        <w:trPr>
          <w:cantSplit w:val="0"/>
          <w:tblHeader w:val="0"/>
        </w:trPr>
        <w:tc>
          <w:tcPr>
            <w:shd w:fill="ebf1dd" w:val="clear"/>
            <w:vAlign w:val="center"/>
          </w:tcPr>
          <w:p w:rsidR="00000000" w:rsidDel="00000000" w:rsidP="00000000" w:rsidRDefault="00000000" w:rsidRPr="00000000" w14:paraId="0000003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w:t>
            </w:r>
          </w:p>
        </w:tc>
        <w:tc>
          <w:tcPr/>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Finalità connesse all’instaurazione del rapporto contrattuale con l’iscritto, in particolare per: </w:t>
            </w:r>
          </w:p>
          <w:p w:rsidR="00000000" w:rsidDel="00000000" w:rsidP="00000000" w:rsidRDefault="00000000" w:rsidRPr="00000000" w14:paraId="0000003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47" w:right="0" w:hanging="284"/>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la corretta e completa gestione ed esecuzione del rapporto contrattuale (ad es. riscossione della quota di iscrizione, scambio di informazioni, mantenimento e gestione del rapporto con gli iscritti, ecc.);</w:t>
            </w:r>
          </w:p>
          <w:p w:rsidR="00000000" w:rsidDel="00000000" w:rsidP="00000000" w:rsidRDefault="00000000" w:rsidRPr="00000000" w14:paraId="0000003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47" w:right="0" w:hanging="284"/>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la gestione della partecipazione ad attività ed eventi organizzati dalla Società a favore degli iscritti;</w:t>
            </w:r>
          </w:p>
          <w:p w:rsidR="00000000" w:rsidDel="00000000" w:rsidP="00000000" w:rsidRDefault="00000000" w:rsidRPr="00000000" w14:paraId="0000004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47" w:right="0" w:hanging="284"/>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l’invio di comunicazioni informative relative alle strutture e agli eventi via posta cartacea, e-mail, SMS e WhatsApp.</w:t>
            </w:r>
          </w:p>
        </w:tc>
        <w:tc>
          <w:tcPr>
            <w:vAlign w:val="center"/>
          </w:tcPr>
          <w:p w:rsidR="00000000" w:rsidDel="00000000" w:rsidP="00000000" w:rsidRDefault="00000000" w:rsidRPr="00000000" w14:paraId="0000004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Esecuzione del contratto e/o adempimento di impegni precontrattuali connessi all’iscrizione</w:t>
            </w:r>
          </w:p>
        </w:tc>
      </w:tr>
      <w:tr>
        <w:trPr>
          <w:cantSplit w:val="0"/>
          <w:tblHeader w:val="0"/>
        </w:trPr>
        <w:tc>
          <w:tcPr>
            <w:shd w:fill="ebf1dd" w:val="clear"/>
            <w:vAlign w:val="center"/>
          </w:tcPr>
          <w:p w:rsidR="00000000" w:rsidDel="00000000" w:rsidP="00000000" w:rsidRDefault="00000000" w:rsidRPr="00000000" w14:paraId="0000004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w:t>
            </w:r>
          </w:p>
        </w:tc>
        <w:tc>
          <w:tcPr/>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Finalità connesse all’adempimento di specifici obblighi previsti da leggi, regolamenti, normative nazionali e comunitarie, ordini e prescrizioni delle autorità competenti (ad es. in materia di fatturazione e tenuta delle scritture e registrazioni contabili, in materia fiscale, ecc.).</w:t>
            </w:r>
          </w:p>
        </w:tc>
        <w:tc>
          <w:tcPr>
            <w:vAlign w:val="center"/>
          </w:tcPr>
          <w:p w:rsidR="00000000" w:rsidDel="00000000" w:rsidP="00000000" w:rsidRDefault="00000000" w:rsidRPr="00000000" w14:paraId="0000004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Adempimento di obblighi di legge inerenti ai rapporti con l’interessato</w:t>
            </w:r>
          </w:p>
        </w:tc>
      </w:tr>
      <w:tr>
        <w:trPr>
          <w:cantSplit w:val="0"/>
          <w:tblHeader w:val="0"/>
        </w:trPr>
        <w:tc>
          <w:tcPr>
            <w:gridSpan w:val="3"/>
            <w:shd w:fill="f2f2f2" w:val="clear"/>
            <w:vAlign w:val="center"/>
          </w:tcPr>
          <w:p w:rsidR="00000000" w:rsidDel="00000000" w:rsidP="00000000" w:rsidRDefault="00000000" w:rsidRPr="00000000" w14:paraId="0000004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 dati sono trattati da A.S.D. Doro e Zeta Club, in qualità di autonomi titolari del trattamento, per:</w:t>
            </w:r>
            <w:r w:rsidDel="00000000" w:rsidR="00000000" w:rsidRPr="00000000">
              <w:rPr>
                <w:rtl w:val="0"/>
              </w:rPr>
            </w:r>
          </w:p>
        </w:tc>
      </w:tr>
      <w:tr>
        <w:trPr>
          <w:cantSplit w:val="0"/>
          <w:tblHeader w:val="0"/>
        </w:trPr>
        <w:tc>
          <w:tcPr>
            <w:shd w:fill="ebf1dd" w:val="clear"/>
            <w:vAlign w:val="center"/>
          </w:tcPr>
          <w:p w:rsidR="00000000" w:rsidDel="00000000" w:rsidP="00000000" w:rsidRDefault="00000000" w:rsidRPr="00000000" w14:paraId="0000004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w:t>
            </w:r>
          </w:p>
        </w:tc>
        <w:tc>
          <w:tcPr>
            <w:vAlign w:val="center"/>
          </w:tcPr>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Finalità connesse all’esercizio dei diritti della Società e dell’Associazione in sede giudiziaria e la gestione del contenzioso, nonché la prevenzione e repressione degli atti illeciti. L’interesse dei Titolari corrisponde al diritto di azione costituzionalmente garantito (art. 24 Cost.) e, in quanto tale, è socialmente riconosciuto come prevalente rispetto agli interessi del singolo soggetto interessato.</w:t>
            </w:r>
          </w:p>
        </w:tc>
        <w:tc>
          <w:tcPr>
            <w:vAlign w:val="center"/>
          </w:tcPr>
          <w:p w:rsidR="00000000" w:rsidDel="00000000" w:rsidP="00000000" w:rsidRDefault="00000000" w:rsidRPr="00000000" w14:paraId="0000004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Legittimo interesse</w:t>
            </w:r>
          </w:p>
        </w:tc>
      </w:tr>
      <w:tr>
        <w:trPr>
          <w:cantSplit w:val="0"/>
          <w:tblHeader w:val="0"/>
        </w:trPr>
        <w:tc>
          <w:tcPr>
            <w:shd w:fill="ebf1dd" w:val="clear"/>
            <w:vAlign w:val="center"/>
          </w:tcPr>
          <w:p w:rsidR="00000000" w:rsidDel="00000000" w:rsidP="00000000" w:rsidRDefault="00000000" w:rsidRPr="00000000" w14:paraId="0000004B">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w:t>
            </w:r>
          </w:p>
        </w:tc>
        <w:tc>
          <w:tcPr>
            <w:vAlign w:val="center"/>
          </w:tcPr>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Finalità connesse all’invio di comunicazioni commerciali all’indirizzo e-mail fornito all’Associazione e alla Società relative a servizi e prodotti dei Titolari analoghi a quelli di cui Lei ha già usufruito o che ha già acquistato. Ogni e-mail inviata Le permetterà, cliccando sull’apposito link, di rifiutare ulteriori invii. Potrà inoltre esercitare il Suo diritto di opposizione inviando apposita richiesta agli indirizzi </w:t>
            </w:r>
            <w:hyperlink r:id="rId15">
              <w:r w:rsidDel="00000000" w:rsidR="00000000" w:rsidRPr="00000000">
                <w:rPr>
                  <w:rFonts w:ascii="Times New Roman" w:cs="Times New Roman" w:eastAsia="Times New Roman" w:hAnsi="Times New Roman"/>
                  <w:u w:val="single"/>
                  <w:rtl w:val="0"/>
                </w:rPr>
                <w:t xml:space="preserve">poldoro@poldoro.it</w:t>
              </w:r>
            </w:hyperlink>
            <w:r w:rsidDel="00000000" w:rsidR="00000000" w:rsidRPr="00000000">
              <w:rPr>
                <w:rFonts w:ascii="Times New Roman" w:cs="Times New Roman" w:eastAsia="Times New Roman" w:hAnsi="Times New Roman"/>
                <w:rtl w:val="0"/>
              </w:rPr>
              <w:t xml:space="preserve"> e </w:t>
            </w:r>
            <w:hyperlink r:id="rId16">
              <w:r w:rsidDel="00000000" w:rsidR="00000000" w:rsidRPr="00000000">
                <w:rPr>
                  <w:rFonts w:ascii="Times New Roman" w:cs="Times New Roman" w:eastAsia="Times New Roman" w:hAnsi="Times New Roman"/>
                  <w:u w:val="single"/>
                  <w:rtl w:val="0"/>
                </w:rPr>
                <w:t xml:space="preserve">info@zetaclubferrara.it</w:t>
              </w:r>
            </w:hyperlink>
            <w:r w:rsidDel="00000000" w:rsidR="00000000" w:rsidRPr="00000000">
              <w:rPr>
                <w:rFonts w:ascii="Times New Roman" w:cs="Times New Roman" w:eastAsia="Times New Roman" w:hAnsi="Times New Roman"/>
                <w:rtl w:val="0"/>
              </w:rPr>
              <w:t xml:space="preserve">. L’interesse dei Titolari all’invio di comunicazioni in linea con le ragionevoli aspettative dei soggetti interessati, tenuto conto del rapporto con questi ultimi, è costituzionalmente garantito (art. 41 Cost.) ed è riconosciuto dal Codice Privacy (art. 130, c. 4) e dallo stesso GDPR (Cons. 47).</w:t>
            </w:r>
          </w:p>
        </w:tc>
        <w:tc>
          <w:tcPr>
            <w:vAlign w:val="center"/>
          </w:tcPr>
          <w:p w:rsidR="00000000" w:rsidDel="00000000" w:rsidP="00000000" w:rsidRDefault="00000000" w:rsidRPr="00000000" w14:paraId="0000004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Legittimo interesse (art. 130, c.4, Codice Privacy)</w:t>
            </w:r>
          </w:p>
        </w:tc>
      </w:tr>
      <w:tr>
        <w:trPr>
          <w:cantSplit w:val="0"/>
          <w:tblHeader w:val="0"/>
        </w:trPr>
        <w:tc>
          <w:tcPr>
            <w:gridSpan w:val="3"/>
            <w:shd w:fill="f2f2f2" w:val="clear"/>
          </w:tcPr>
          <w:p w:rsidR="00000000" w:rsidDel="00000000" w:rsidP="00000000" w:rsidRDefault="00000000" w:rsidRPr="00000000" w14:paraId="0000004E">
            <w:pPr>
              <w:jc w:val="cente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I dati sono trattati da A.S.D. Doro e Zeta Club, in qualità di contitolari del trattamento, per:</w:t>
            </w:r>
          </w:p>
        </w:tc>
      </w:tr>
      <w:tr>
        <w:trPr>
          <w:cantSplit w:val="0"/>
          <w:tblHeader w:val="0"/>
        </w:trPr>
        <w:tc>
          <w:tcPr>
            <w:shd w:fill="ebf1dd" w:val="clear"/>
            <w:vAlign w:val="center"/>
          </w:tcPr>
          <w:p w:rsidR="00000000" w:rsidDel="00000000" w:rsidP="00000000" w:rsidRDefault="00000000" w:rsidRPr="00000000" w14:paraId="0000005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w:t>
            </w:r>
          </w:p>
        </w:tc>
        <w:tc>
          <w:tcPr/>
          <w:p w:rsidR="00000000" w:rsidDel="00000000" w:rsidP="00000000" w:rsidRDefault="00000000" w:rsidRPr="00000000" w14:paraId="00000052">
            <w:pPr>
              <w:rPr/>
            </w:pPr>
            <w:r w:rsidDel="00000000" w:rsidR="00000000" w:rsidRPr="00000000">
              <w:rPr>
                <w:rFonts w:ascii="Times New Roman" w:cs="Times New Roman" w:eastAsia="Times New Roman" w:hAnsi="Times New Roman"/>
                <w:rtl w:val="0"/>
              </w:rPr>
              <w:t xml:space="preserve">Finalità connesse all’invio di comunicazioni commerciali e di marketing attraverso canali tradizionali (es. posta cartacea) e digitali (es. e-mail, SMS, WhatsApp, canali social, newsletter) al fine di informarLa in merito a eventi, manifestazioni, </w:t>
            </w:r>
            <w:r w:rsidDel="00000000" w:rsidR="00000000" w:rsidRPr="00000000">
              <w:rPr>
                <w:rFonts w:ascii="Times New Roman" w:cs="Times New Roman" w:eastAsia="Times New Roman" w:hAnsi="Times New Roman"/>
                <w:i w:val="1"/>
                <w:iCs w:val="1"/>
                <w:rtl w:val="0"/>
              </w:rPr>
              <w:t xml:space="preserve">gadget</w:t>
            </w:r>
            <w:r w:rsidDel="00000000" w:rsidR="00000000" w:rsidRPr="00000000">
              <w:rPr>
                <w:rFonts w:ascii="Times New Roman" w:cs="Times New Roman" w:eastAsia="Times New Roman" w:hAnsi="Times New Roman"/>
                <w:rtl w:val="0"/>
              </w:rPr>
              <w:t xml:space="preserve">, promozioni, sconti e servizi connessi all’attività dei Titolari e dei propri partner ufficiali.</w:t>
            </w:r>
            <w:r w:rsidDel="00000000" w:rsidR="00000000" w:rsidRPr="00000000">
              <w:rPr>
                <w:rtl w:val="0"/>
              </w:rPr>
              <w:t xml:space="preserve"> </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consenso è facoltativo e potrà essere liberamente revocato cliccando sull’apposito link presente nelle comunicazioni che riceverà dalla Società o inviando apposita richiesta agli indirizzi </w:t>
            </w:r>
            <w:hyperlink r:id="rId17">
              <w:r w:rsidDel="00000000" w:rsidR="00000000" w:rsidRPr="00000000">
                <w:rPr>
                  <w:rFonts w:ascii="Times New Roman" w:cs="Times New Roman" w:eastAsia="Times New Roman" w:hAnsi="Times New Roman"/>
                  <w:u w:val="single"/>
                  <w:rtl w:val="0"/>
                </w:rPr>
                <w:t xml:space="preserve">poldoro@poldoro.it</w:t>
              </w:r>
            </w:hyperlink>
            <w:r w:rsidDel="00000000" w:rsidR="00000000" w:rsidRPr="00000000">
              <w:rPr>
                <w:rFonts w:ascii="Times New Roman" w:cs="Times New Roman" w:eastAsia="Times New Roman" w:hAnsi="Times New Roman"/>
                <w:rtl w:val="0"/>
              </w:rPr>
              <w:t xml:space="preserve"> e </w:t>
            </w:r>
            <w:hyperlink r:id="rId18">
              <w:r w:rsidDel="00000000" w:rsidR="00000000" w:rsidRPr="00000000">
                <w:rPr>
                  <w:rFonts w:ascii="Times New Roman" w:cs="Times New Roman" w:eastAsia="Times New Roman" w:hAnsi="Times New Roman"/>
                  <w:u w:val="single"/>
                  <w:rtl w:val="0"/>
                </w:rPr>
                <w:t xml:space="preserve">info@zetaclubferrara.it</w:t>
              </w:r>
            </w:hyperlink>
            <w:r w:rsidDel="00000000" w:rsidR="00000000" w:rsidRPr="00000000">
              <w:rPr>
                <w:rFonts w:ascii="Times New Roman" w:cs="Times New Roman" w:eastAsia="Times New Roman" w:hAnsi="Times New Roman"/>
                <w:rtl w:val="0"/>
              </w:rPr>
              <w:t xml:space="preserve">. Nel caso in cui l’interessato sia minorenne, il consenso dovrà essere conferito dal soggetto esercente la responsabilità genitoriale.</w:t>
            </w:r>
          </w:p>
        </w:tc>
        <w:tc>
          <w:tcPr>
            <w:vAlign w:val="center"/>
          </w:tcPr>
          <w:p w:rsidR="00000000" w:rsidDel="00000000" w:rsidP="00000000" w:rsidRDefault="00000000" w:rsidRPr="00000000" w14:paraId="0000005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Consenso</w:t>
            </w:r>
          </w:p>
        </w:tc>
      </w:tr>
      <w:tr>
        <w:trPr>
          <w:cantSplit w:val="0"/>
          <w:tblHeader w:val="0"/>
        </w:trPr>
        <w:tc>
          <w:tcPr>
            <w:shd w:fill="ebf1dd" w:val="clear"/>
            <w:vAlign w:val="center"/>
          </w:tcPr>
          <w:p w:rsidR="00000000" w:rsidDel="00000000" w:rsidP="00000000" w:rsidRDefault="00000000" w:rsidRPr="00000000" w14:paraId="00000055">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w:t>
            </w:r>
          </w:p>
        </w:tc>
        <w:tc>
          <w:tcPr/>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Finalità connesse alla promozione e comunicazione (istituzionale e pubblicitaria) dell’immagine, delle strutture e dei servizi dei Titolari, in particolare per la:</w:t>
            </w:r>
          </w:p>
          <w:p w:rsidR="00000000" w:rsidDel="00000000" w:rsidP="00000000" w:rsidRDefault="00000000" w:rsidRPr="00000000" w14:paraId="0000005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47" w:right="0" w:hanging="284"/>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diffusione e pubblicazione su canali esterni e interni, attraverso qualsiasi mezzo (es.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social media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sito web istituzionale, materiale promozionale,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brochure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comunicati stampa, volantini,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flyer</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ecc.);</w:t>
            </w:r>
          </w:p>
          <w:p w:rsidR="00000000" w:rsidDel="00000000" w:rsidP="00000000" w:rsidRDefault="00000000" w:rsidRPr="00000000" w14:paraId="0000005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47" w:right="0" w:hanging="284"/>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creazione di contenuti istituzionali e/o di marketing (anche a fini pubblicitari);</w:t>
            </w:r>
          </w:p>
          <w:p w:rsidR="00000000" w:rsidDel="00000000" w:rsidP="00000000" w:rsidRDefault="00000000" w:rsidRPr="00000000" w14:paraId="0000005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47" w:right="0" w:hanging="284"/>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documentazione di eventi e manifestazioni legate all’Associazione e alla Società per scopi informativi e promozionali;</w:t>
            </w:r>
          </w:p>
          <w:p w:rsidR="00000000" w:rsidDel="00000000" w:rsidP="00000000" w:rsidRDefault="00000000" w:rsidRPr="00000000" w14:paraId="0000005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47" w:right="0" w:hanging="284"/>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sensibilizzazione e informazione in relazione alle attività svolte dai Titolari.</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 attività di trattamento verranno svolte nel rispetto della Liberatoria ex art. 96 L. 633/1941 “</w:t>
            </w:r>
            <w:r w:rsidDel="00000000" w:rsidR="00000000" w:rsidRPr="00000000">
              <w:rPr>
                <w:rFonts w:ascii="Times New Roman" w:cs="Times New Roman" w:eastAsia="Times New Roman" w:hAnsi="Times New Roman"/>
                <w:i w:val="1"/>
                <w:iCs w:val="1"/>
                <w:rtl w:val="0"/>
              </w:rPr>
              <w:t xml:space="preserve">Legge sul diritto d’autore</w:t>
            </w:r>
            <w:r w:rsidDel="00000000" w:rsidR="00000000" w:rsidRPr="00000000">
              <w:rPr>
                <w:rFonts w:ascii="Times New Roman" w:cs="Times New Roman" w:eastAsia="Times New Roman" w:hAnsi="Times New Roman"/>
                <w:rtl w:val="0"/>
              </w:rPr>
              <w:t xml:space="preserve">” sottoscritta dall’interessato (la “</w:t>
            </w:r>
            <w:r w:rsidDel="00000000" w:rsidR="00000000" w:rsidRPr="00000000">
              <w:rPr>
                <w:rFonts w:ascii="Times New Roman" w:cs="Times New Roman" w:eastAsia="Times New Roman" w:hAnsi="Times New Roman"/>
                <w:b w:val="1"/>
                <w:bCs w:val="1"/>
                <w:rtl w:val="0"/>
              </w:rPr>
              <w:t xml:space="preserve">Liberatoria</w:t>
            </w:r>
            <w:r w:rsidDel="00000000" w:rsidR="00000000" w:rsidRPr="00000000">
              <w:rPr>
                <w:rFonts w:ascii="Times New Roman" w:cs="Times New Roman" w:eastAsia="Times New Roman" w:hAnsi="Times New Roman"/>
                <w:rtl w:val="0"/>
              </w:rPr>
              <w:t xml:space="preserve">”).</w:t>
            </w:r>
          </w:p>
        </w:tc>
        <w:tc>
          <w:tcPr>
            <w:vAlign w:val="center"/>
          </w:tcPr>
          <w:p w:rsidR="00000000" w:rsidDel="00000000" w:rsidP="00000000" w:rsidRDefault="00000000" w:rsidRPr="00000000" w14:paraId="0000005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Esecuzione del rapporto connesso alla Liberatoria sottoscritta dall’interessato</w:t>
            </w:r>
          </w:p>
        </w:tc>
      </w:tr>
    </w:tbl>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426"/>
        <w:jc w:val="both"/>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Conferimento dei dati personali </w:t>
      </w:r>
      <w:r w:rsidDel="00000000" w:rsidR="00000000" w:rsidRPr="00000000">
        <w:rPr>
          <w:rtl w:val="0"/>
        </w:rPr>
      </w:r>
    </w:p>
    <w:p w:rsidR="00000000" w:rsidDel="00000000" w:rsidP="00000000" w:rsidRDefault="00000000" w:rsidRPr="00000000" w14:paraId="0000005F">
      <w:pPr>
        <w:jc w:val="both"/>
        <w:rPr/>
      </w:pPr>
      <w:bookmarkStart w:colFirst="0" w:colLast="0" w:name="_heading=h.5d810qlq2762" w:id="2"/>
      <w:bookmarkEnd w:id="2"/>
      <w:r w:rsidDel="00000000" w:rsidR="00000000" w:rsidRPr="00000000">
        <w:rPr>
          <w:rtl w:val="0"/>
        </w:rPr>
        <w:t xml:space="preserve">Il conferimento dei dati personali per le finalità indicate al paragrafo 4, lettere </w:t>
      </w:r>
      <w:r w:rsidDel="00000000" w:rsidR="00000000" w:rsidRPr="00000000">
        <w:rPr>
          <w:b w:val="1"/>
          <w:bCs w:val="1"/>
          <w:rtl w:val="0"/>
        </w:rPr>
        <w:t xml:space="preserve">(a)</w:t>
      </w:r>
      <w:r w:rsidDel="00000000" w:rsidR="00000000" w:rsidRPr="00000000">
        <w:rPr>
          <w:rtl w:val="0"/>
        </w:rPr>
        <w:t xml:space="preserve"> - </w:t>
      </w:r>
      <w:r w:rsidDel="00000000" w:rsidR="00000000" w:rsidRPr="00000000">
        <w:rPr>
          <w:b w:val="1"/>
          <w:bCs w:val="1"/>
          <w:rtl w:val="0"/>
        </w:rPr>
        <w:t xml:space="preserve">(g)</w:t>
      </w:r>
      <w:r w:rsidDel="00000000" w:rsidR="00000000" w:rsidRPr="00000000">
        <w:rPr>
          <w:rtl w:val="0"/>
        </w:rPr>
        <w:t xml:space="preserve"> è necessario ai fini dell’instaurazione e della prosecuzione del rapporto - associativo, di tesseramento o contrattuale - con l’interessato e al rispetto degli obblighi ad esso connessi. Il loro mancato conferimento non consentirà l’instaurazione o la prosecuzione del rapporto con l’interessato. </w:t>
      </w:r>
    </w:p>
    <w:p w:rsidR="00000000" w:rsidDel="00000000" w:rsidP="00000000" w:rsidRDefault="00000000" w:rsidRPr="00000000" w14:paraId="00000060">
      <w:pPr>
        <w:jc w:val="both"/>
        <w:rPr/>
      </w:pPr>
      <w:r w:rsidDel="00000000" w:rsidR="00000000" w:rsidRPr="00000000">
        <w:rPr>
          <w:rtl w:val="0"/>
        </w:rPr>
        <w:t xml:space="preserve">Il conferimento di dati per le finalità di invio di comunicazioni commerciali di cui alle lettere </w:t>
      </w:r>
      <w:r w:rsidDel="00000000" w:rsidR="00000000" w:rsidRPr="00000000">
        <w:rPr>
          <w:b w:val="1"/>
          <w:bCs w:val="1"/>
          <w:rtl w:val="0"/>
        </w:rPr>
        <w:t xml:space="preserve">(h)</w:t>
      </w:r>
      <w:r w:rsidDel="00000000" w:rsidR="00000000" w:rsidRPr="00000000">
        <w:rPr>
          <w:rtl w:val="0"/>
        </w:rPr>
        <w:t xml:space="preserve"> e </w:t>
      </w:r>
      <w:r w:rsidDel="00000000" w:rsidR="00000000" w:rsidRPr="00000000">
        <w:rPr>
          <w:b w:val="1"/>
          <w:bCs w:val="1"/>
          <w:rtl w:val="0"/>
        </w:rPr>
        <w:t xml:space="preserve">(i)</w:t>
      </w:r>
      <w:r w:rsidDel="00000000" w:rsidR="00000000" w:rsidRPr="00000000">
        <w:rPr>
          <w:rtl w:val="0"/>
        </w:rPr>
        <w:t xml:space="preserve"> è facoltativo: Lei potrà rifiutare in qualsiasi momento ulteriori invii, secondo le modalità previste dalla presente informativa. In caso di rifiuto al conferimento dei dati, non Le sarà più possibile ricevere le comunicazioni di natura commerciale da parte dei Titolari, senza alcuna conseguenza con riferimento ai servizi di cui usufruisce e/o ai rapporti in essere.</w:t>
      </w:r>
    </w:p>
    <w:p w:rsidR="00000000" w:rsidDel="00000000" w:rsidP="00000000" w:rsidRDefault="00000000" w:rsidRPr="00000000" w14:paraId="00000061">
      <w:pPr>
        <w:jc w:val="both"/>
        <w:rPr/>
      </w:pPr>
      <w:r w:rsidDel="00000000" w:rsidR="00000000" w:rsidRPr="00000000">
        <w:rPr>
          <w:rtl w:val="0"/>
        </w:rPr>
        <w:t xml:space="preserve">Il conferimento dei propri dati relativi a immagini, scatti fotografici e riprese video di cui alla lettera </w:t>
      </w:r>
      <w:r w:rsidDel="00000000" w:rsidR="00000000" w:rsidRPr="00000000">
        <w:rPr>
          <w:b w:val="1"/>
          <w:bCs w:val="1"/>
          <w:rtl w:val="0"/>
        </w:rPr>
        <w:t xml:space="preserve">(j)</w:t>
      </w:r>
      <w:r w:rsidDel="00000000" w:rsidR="00000000" w:rsidRPr="00000000">
        <w:rPr>
          <w:rtl w:val="0"/>
        </w:rPr>
        <w:t xml:space="preserve"> è facoltativo, costituendo la sottoscrizione della Liberatoria un atto volontario. In caso di sottoscrizione della Liberatoria, il conferimento dei dati personali per le finalità contrattuali derivanti dalla sottoscrizione della stessa è necessario. Il loro mancato conferimento si tradurrà, pertanto, nella mancata sottoscrizione della Liberatoria.</w:t>
      </w:r>
    </w:p>
    <w:p w:rsidR="00000000" w:rsidDel="00000000" w:rsidP="00000000" w:rsidRDefault="00000000" w:rsidRPr="00000000" w14:paraId="00000062">
      <w:pPr>
        <w:jc w:val="both"/>
        <w:rPr/>
      </w:pP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426"/>
        <w:jc w:val="both"/>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Modalità del trattamento</w:t>
      </w:r>
    </w:p>
    <w:p w:rsidR="00000000" w:rsidDel="00000000" w:rsidP="00000000" w:rsidRDefault="00000000" w:rsidRPr="00000000" w14:paraId="00000064">
      <w:pPr>
        <w:jc w:val="both"/>
        <w:rPr/>
      </w:pPr>
      <w:bookmarkStart w:colFirst="0" w:colLast="0" w:name="_heading=h.8z5zjsjshbay" w:id="3"/>
      <w:bookmarkEnd w:id="3"/>
      <w:r w:rsidDel="00000000" w:rsidR="00000000" w:rsidRPr="00000000">
        <w:rPr>
          <w:rtl w:val="0"/>
        </w:rPr>
        <w:t xml:space="preserve">Il trattamento dei Suoi dati è effettuato - sia in modalità cartacea che informatizzata e digitale (anche attraverso la realizzazione di scatti fotografici e/o riprese video) - per mezzo delle operazioni di raccolta, registrazione, organizzazione, conservazione, consultazione, elaborazione, modificazione, selezione, estrazione, raffronto, utilizzo, interconnessione, blocco, comunicazione, cancellazione e distruzione dei dati. I Suoi dati sono sottoposti a trattamento nel rispetto della normativa vigente e vengono protetti in modo da minimizzare il rischio di distruzione, perdita (compresa la perdita accidentale), accesso/utilizzo non autorizzati o utilizzo incompatibile con le finalità della raccolta. </w:t>
      </w:r>
    </w:p>
    <w:p w:rsidR="00000000" w:rsidDel="00000000" w:rsidP="00000000" w:rsidRDefault="00000000" w:rsidRPr="00000000" w14:paraId="00000065">
      <w:pPr>
        <w:jc w:val="both"/>
        <w:rPr/>
      </w:pP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426"/>
        <w:jc w:val="both"/>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Conservazione dei dati personali </w:t>
      </w:r>
    </w:p>
    <w:p w:rsidR="00000000" w:rsidDel="00000000" w:rsidP="00000000" w:rsidRDefault="00000000" w:rsidRPr="00000000" w14:paraId="00000067">
      <w:pPr>
        <w:ind w:right="-36"/>
        <w:jc w:val="both"/>
        <w:rPr/>
      </w:pPr>
      <w:r w:rsidDel="00000000" w:rsidR="00000000" w:rsidRPr="00000000">
        <w:rPr>
          <w:rtl w:val="0"/>
        </w:rPr>
        <w:t xml:space="preserve">I Suoi dati personali saranno conservati per il tempo strettamente necessario al perseguimento delle finalità indicate al paragrafo 4 della presente informativa e nel rispetto dei consensi eventualmente forniti e della Liberatoria (ove sottoscritta). Al termine del periodo di conservazione, i dati verranno distrutti o resi anonimi. </w:t>
      </w:r>
    </w:p>
    <w:p w:rsidR="00000000" w:rsidDel="00000000" w:rsidP="00000000" w:rsidRDefault="00000000" w:rsidRPr="00000000" w14:paraId="00000068">
      <w:pPr>
        <w:ind w:right="-36"/>
        <w:jc w:val="both"/>
        <w:rPr/>
      </w:pPr>
      <w:r w:rsidDel="00000000" w:rsidR="00000000" w:rsidRPr="00000000">
        <w:rPr>
          <w:rtl w:val="0"/>
        </w:rPr>
      </w:r>
    </w:p>
    <w:p w:rsidR="00000000" w:rsidDel="00000000" w:rsidP="00000000" w:rsidRDefault="00000000" w:rsidRPr="00000000" w14:paraId="00000069">
      <w:pPr>
        <w:ind w:right="-36"/>
        <w:jc w:val="both"/>
        <w:rPr/>
      </w:pPr>
      <w:r w:rsidDel="00000000" w:rsidR="00000000" w:rsidRPr="00000000">
        <w:rPr>
          <w:rtl w:val="0"/>
        </w:rPr>
        <w:t xml:space="preserve">Nello specifico, i dati verranno conservati secondo i criteri indicati nella seguente tabella.</w:t>
      </w:r>
    </w:p>
    <w:p w:rsidR="00000000" w:rsidDel="00000000" w:rsidP="00000000" w:rsidRDefault="00000000" w:rsidRPr="00000000" w14:paraId="0000006A">
      <w:pPr>
        <w:ind w:right="-36"/>
        <w:rPr/>
      </w:pPr>
      <w:r w:rsidDel="00000000" w:rsidR="00000000" w:rsidRPr="00000000">
        <w:rPr>
          <w:rtl w:val="0"/>
        </w:rPr>
      </w:r>
    </w:p>
    <w:tbl>
      <w:tblPr>
        <w:tblStyle w:val="Table3"/>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8640"/>
        <w:tblGridChange w:id="0">
          <w:tblGrid>
            <w:gridCol w:w="988"/>
            <w:gridCol w:w="8640"/>
          </w:tblGrid>
        </w:tblGridChange>
      </w:tblGrid>
      <w:tr>
        <w:trPr>
          <w:cantSplit w:val="0"/>
          <w:tblHeader w:val="0"/>
        </w:trPr>
        <w:tc>
          <w:tcPr>
            <w:shd w:fill="ebf1dd" w:val="clear"/>
            <w:vAlign w:val="center"/>
          </w:tcPr>
          <w:p w:rsidR="00000000" w:rsidDel="00000000" w:rsidP="00000000" w:rsidRDefault="00000000" w:rsidRPr="00000000" w14:paraId="0000006B">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Finalità</w:t>
            </w:r>
          </w:p>
        </w:tc>
        <w:tc>
          <w:tcPr>
            <w:shd w:fill="ebf1dd" w:val="clear"/>
            <w:vAlign w:val="center"/>
          </w:tcPr>
          <w:p w:rsidR="00000000" w:rsidDel="00000000" w:rsidP="00000000" w:rsidRDefault="00000000" w:rsidRPr="00000000" w14:paraId="0000006C">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Conservazione</w:t>
            </w:r>
          </w:p>
        </w:tc>
      </w:tr>
      <w:tr>
        <w:trPr>
          <w:cantSplit w:val="0"/>
          <w:trHeight w:val="396" w:hRule="atLeast"/>
          <w:tblHeader w:val="0"/>
        </w:trPr>
        <w:tc>
          <w:tcPr>
            <w:shd w:fill="ebf1dd" w:val="clear"/>
            <w:vAlign w:val="center"/>
          </w:tcPr>
          <w:p w:rsidR="00000000" w:rsidDel="00000000" w:rsidP="00000000" w:rsidRDefault="00000000" w:rsidRPr="00000000" w14:paraId="0000006D">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 - (g)</w:t>
            </w:r>
          </w:p>
        </w:tc>
        <w:tc>
          <w:tcPr>
            <w:vAlign w:val="center"/>
          </w:tcPr>
          <w:p w:rsidR="00000000" w:rsidDel="00000000" w:rsidP="00000000" w:rsidRDefault="00000000" w:rsidRPr="00000000" w14:paraId="0000006E">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Suoi dati personali verranno conservati per il tempo strettamente necessario all’adempimento degli obblighi o all’esercizio dei diritti connessi al rapporto - associativo, di tesseramento o contrattuale - con l’interessato ed alla sua gestione, in tutte le sue fasi, e comunque per non oltre 10 anni dalla cessazione del rapporto contrattuale tra le parti, salvo eventuali contenziosi, nel rispetto dei termini di prescrizione previsti dall’ordinamento nonché dalle ulteriori disposizioni applicabili (es. codice civile, normativa fiscale, norme e regolamenti del C.O.N.I. e delle Federazioni Sportive e/o gli Enti di Promozione Sportiva cui l’Associazione è affiliata).</w:t>
            </w:r>
          </w:p>
        </w:tc>
      </w:tr>
      <w:tr>
        <w:trPr>
          <w:cantSplit w:val="0"/>
          <w:trHeight w:val="396" w:hRule="atLeast"/>
          <w:tblHeader w:val="0"/>
        </w:trPr>
        <w:tc>
          <w:tcPr>
            <w:shd w:fill="ebf1dd" w:val="clear"/>
            <w:vAlign w:val="center"/>
          </w:tcPr>
          <w:p w:rsidR="00000000" w:rsidDel="00000000" w:rsidP="00000000" w:rsidRDefault="00000000" w:rsidRPr="00000000" w14:paraId="0000006F">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(h) - (i)</w:t>
            </w:r>
          </w:p>
        </w:tc>
        <w:tc>
          <w:tcPr>
            <w:vAlign w:val="center"/>
          </w:tcPr>
          <w:p w:rsidR="00000000" w:rsidDel="00000000" w:rsidP="00000000" w:rsidRDefault="00000000" w:rsidRPr="00000000" w14:paraId="00000070">
            <w:pPr>
              <w:ind w:right="-36"/>
              <w:rPr>
                <w:rFonts w:ascii="Times New Roman" w:cs="Times New Roman" w:eastAsia="Times New Roman" w:hAnsi="Times New Roman"/>
              </w:rPr>
            </w:pPr>
            <w:bookmarkStart w:colFirst="0" w:colLast="0" w:name="_heading=h.qtsvh8nak6a4" w:id="4"/>
            <w:bookmarkEnd w:id="4"/>
            <w:r w:rsidDel="00000000" w:rsidR="00000000" w:rsidRPr="00000000">
              <w:rPr>
                <w:rFonts w:ascii="Times New Roman" w:cs="Times New Roman" w:eastAsia="Times New Roman" w:hAnsi="Times New Roman"/>
                <w:rtl w:val="0"/>
              </w:rPr>
              <w:t xml:space="preserve">I Suoi dati di contatto saranno trattati, ai fini dell’invio di comunicazioni commerciali e di marketing attraverso canali tradizionali (es. posta cartacea) e digitali (es. e-mail, SMS, WhatsApp, canali social, newsletter), sino alla revoca del consenso prestato o alla Sua opposizione al trattamento dei dati per finalità di marketing diretto.</w:t>
            </w:r>
          </w:p>
        </w:tc>
      </w:tr>
      <w:tr>
        <w:trPr>
          <w:cantSplit w:val="0"/>
          <w:tblHeader w:val="0"/>
        </w:trPr>
        <w:tc>
          <w:tcPr>
            <w:shd w:fill="ebf1dd" w:val="clear"/>
            <w:vAlign w:val="center"/>
          </w:tcPr>
          <w:p w:rsidR="00000000" w:rsidDel="00000000" w:rsidP="00000000" w:rsidRDefault="00000000" w:rsidRPr="00000000" w14:paraId="00000071">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(j)</w:t>
            </w:r>
          </w:p>
        </w:tc>
        <w:tc>
          <w:tcPr>
            <w:vAlign w:val="center"/>
          </w:tcPr>
          <w:p w:rsidR="00000000" w:rsidDel="00000000" w:rsidP="00000000" w:rsidRDefault="00000000" w:rsidRPr="00000000" w14:paraId="00000072">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 Suoi dati personali trattati nell’ambito delle finalità connesse alla promozione e comunicazione saranno utilizzati e conservati per il periodo di tempo previsto dalla Liberatoria e nel pieno rispetto della stessa. </w:t>
            </w:r>
          </w:p>
          <w:p w:rsidR="00000000" w:rsidDel="00000000" w:rsidP="00000000" w:rsidRDefault="00000000" w:rsidRPr="00000000" w14:paraId="00000073">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Si precisa che la conservazione e trattamento dei Suoi dati in esecuzione della Liberatoria è senza limiti di durata per le finalità di pubblicazione eventualmente avvenute, fatta salva la eventuale revoca dell’autorizzazione di cui alla Liberatoria). La revoca di tale autorizzazione non pregiudica la liceità del trattamento effettuato in precedenza.</w:t>
            </w:r>
          </w:p>
        </w:tc>
      </w:tr>
    </w:tbl>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426"/>
        <w:jc w:val="both"/>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Destinatari dei dati personali </w:t>
      </w:r>
    </w:p>
    <w:p w:rsidR="00000000" w:rsidDel="00000000" w:rsidP="00000000" w:rsidRDefault="00000000" w:rsidRPr="00000000" w14:paraId="00000076">
      <w:pPr>
        <w:jc w:val="both"/>
        <w:rPr/>
      </w:pPr>
      <w:bookmarkStart w:colFirst="0" w:colLast="0" w:name="_heading=h.mqg4p0nva5ga" w:id="5"/>
      <w:bookmarkEnd w:id="5"/>
      <w:r w:rsidDel="00000000" w:rsidR="00000000" w:rsidRPr="00000000">
        <w:rPr>
          <w:rtl w:val="0"/>
        </w:rPr>
        <w:t xml:space="preserve">Nell’ambito della finalità sopra indicata, i Suoi dati personali potranno venire a conoscenza:</w:t>
      </w:r>
    </w:p>
    <w:p w:rsidR="00000000" w:rsidDel="00000000" w:rsidP="00000000" w:rsidRDefault="00000000" w:rsidRPr="00000000" w14:paraId="00000077">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284"/>
        <w:jc w:val="both"/>
        <w:rPr/>
      </w:pPr>
      <w:bookmarkStart w:colFirst="0" w:colLast="0" w:name="_heading=h.6zrt3wl7a5rs" w:id="6"/>
      <w:bookmarkEnd w:id="6"/>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dalle persone autorizzate al trattamento individuate dai Titolari ai sensi dell’art. 29 del GDPR;</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284"/>
        <w:jc w:val="both"/>
        <w:rPr/>
      </w:pPr>
      <w:bookmarkStart w:colFirst="0" w:colLast="0" w:name="_heading=h.7guqbgjk8jfk" w:id="7"/>
      <w:bookmarkEnd w:id="7"/>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soggetti terzi che svolgono attività in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outsourcing</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per conto dei Titolari e che tratteranno i dati nella loro qualità di responsabili del trattamento, quali: fornitori dell’infrastruttura tecnologica, provider di servizi IT e applicativi aziendali, professionisti e consulenti in materia fiscale o contabile, società che erogano servizi strumentali all’attività di marketing e di comunicazione (es. fornitori di piattaforme di invio di comunicazioni commerciali), società che erogano servizi strumentali all’organizzazione delle manifestazioni sportive o degli eventi sociali e aziendali, società che svolgono attività funzionali alla promozione e comunicazione delle attività dei Titolari (es. videomaker, fotografi), soggetti incaricati della gestione delle piattaforme digitali e canali di comunicazione dei Titolari (es. siti web, canali social e media, ecc.) ed alla creazione dei contenuti ivi disponibili, ecc.</w:t>
      </w:r>
      <w:r w:rsidDel="00000000" w:rsidR="00000000" w:rsidRPr="00000000">
        <w:rPr>
          <w:rtl w:val="0"/>
        </w:rPr>
      </w:r>
    </w:p>
    <w:p w:rsidR="00000000" w:rsidDel="00000000" w:rsidP="00000000" w:rsidRDefault="00000000" w:rsidRPr="00000000" w14:paraId="00000079">
      <w:pPr>
        <w:ind w:right="-36"/>
        <w:jc w:val="both"/>
        <w:rPr/>
      </w:pPr>
      <w:r w:rsidDel="00000000" w:rsidR="00000000" w:rsidRPr="00000000">
        <w:rPr>
          <w:rtl w:val="0"/>
        </w:rPr>
        <w:t xml:space="preserve">L’elenco aggiornato dei responsabili del trattamento è custodito presso la sede dei Titolari e può essere richiesto mediante comunicazione da inviare ai recapiti di seguito indicati al paragrafo 10.</w:t>
      </w:r>
    </w:p>
    <w:p w:rsidR="00000000" w:rsidDel="00000000" w:rsidP="00000000" w:rsidRDefault="00000000" w:rsidRPr="00000000" w14:paraId="0000007A">
      <w:pPr>
        <w:ind w:right="-36"/>
        <w:jc w:val="both"/>
        <w:rPr/>
      </w:pPr>
      <w:bookmarkStart w:colFirst="0" w:colLast="0" w:name="_heading=h.9y46kbovlfx9" w:id="8"/>
      <w:bookmarkEnd w:id="8"/>
      <w:r w:rsidDel="00000000" w:rsidR="00000000" w:rsidRPr="00000000">
        <w:rPr>
          <w:rtl w:val="0"/>
        </w:rPr>
        <w:t xml:space="preserve">Nell’ambito delle attività connesse al tesseramento, i Suoi dati dovranno </w:t>
      </w:r>
      <w:r w:rsidDel="00000000" w:rsidR="00000000" w:rsidRPr="00000000">
        <w:rPr>
          <w:u w:val="single"/>
          <w:rtl w:val="0"/>
        </w:rPr>
        <w:t xml:space="preserve">necessariamente</w:t>
      </w:r>
      <w:r w:rsidDel="00000000" w:rsidR="00000000" w:rsidRPr="00000000">
        <w:rPr>
          <w:rtl w:val="0"/>
        </w:rPr>
        <w:t xml:space="preserve"> essere comunicati agli Enti di Promozione Sportiva o Federazioni del C.O.N.I. cui l’Associazione è affiliata.</w:t>
      </w:r>
    </w:p>
    <w:p w:rsidR="00000000" w:rsidDel="00000000" w:rsidP="00000000" w:rsidRDefault="00000000" w:rsidRPr="00000000" w14:paraId="0000007B">
      <w:pPr>
        <w:ind w:right="-36"/>
        <w:jc w:val="both"/>
        <w:rPr/>
      </w:pPr>
      <w:r w:rsidDel="00000000" w:rsidR="00000000" w:rsidRPr="00000000">
        <w:rPr>
          <w:rtl w:val="0"/>
        </w:rPr>
        <w:t xml:space="preserve">Per lo svolgimento di attività strumentali alle finalità di cui al paragrafo 4, i Suoi dati possono essere altresì comunicati a soggetti terzi, in qualità di autonomi titolari del trattamento, quali Pubbliche Amministrazioni o autorità competenti, organi di controllo (ad es. Agenzia delle Entrate, Guardia di Finanza), forze dell’ordine e autorità giudiziaria e amministrativa, su loro espressa richiesta o per l’accertamento e il perseguimento di reati, la prevenzione e la salvaguardia dalle minacce alla pubblica sicurezza o per consentire alla Società di accertare, esercitare o difendere un proprio diritto in sede giudiziaria, enti privati e studi professionali per adempiere alle obbligazioni contrattuali o di legge o al fine di tutelare un diritto della Società (ad esempio, professionisti e consulenti in materia legale e fiscale, revisori contabili, auditor, ecc.), banche, istituti di credito, società di assicurazioni e brokers, testate giornalistiche e relativi editori o, in caso di operazioni straordinarie (es. fusioni, acquisizioni, ecc.), società acquisite o acquirenti. </w:t>
      </w:r>
    </w:p>
    <w:p w:rsidR="00000000" w:rsidDel="00000000" w:rsidP="00000000" w:rsidRDefault="00000000" w:rsidRPr="00000000" w14:paraId="0000007C">
      <w:pPr>
        <w:ind w:right="-36"/>
        <w:jc w:val="both"/>
        <w:rPr/>
      </w:pPr>
      <w:r w:rsidDel="00000000" w:rsidR="00000000" w:rsidRPr="00000000">
        <w:rPr>
          <w:rtl w:val="0"/>
        </w:rPr>
        <w:t xml:space="preserve">In caso di sottoscrizione della Liberatoria, i Suoi dati potranno essere oggetto di comunicazione a soggetti terzi, inclusi i partner ufficiali dei Titolari, e di diffusione nei limiti di cui alla Liberatoria stessa.</w:t>
      </w:r>
    </w:p>
    <w:p w:rsidR="00000000" w:rsidDel="00000000" w:rsidP="00000000" w:rsidRDefault="00000000" w:rsidRPr="00000000" w14:paraId="0000007D">
      <w:pPr>
        <w:jc w:val="both"/>
        <w:rPr/>
      </w:pP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426"/>
        <w:jc w:val="both"/>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Trasferimento dei dati personali</w:t>
      </w:r>
    </w:p>
    <w:p w:rsidR="00000000" w:rsidDel="00000000" w:rsidP="00000000" w:rsidRDefault="00000000" w:rsidRPr="00000000" w14:paraId="0000007F">
      <w:pPr>
        <w:jc w:val="both"/>
        <w:rPr/>
      </w:pPr>
      <w:bookmarkStart w:colFirst="0" w:colLast="0" w:name="_heading=h.s6wjkgpzzdn4" w:id="9"/>
      <w:bookmarkEnd w:id="9"/>
      <w:r w:rsidDel="00000000" w:rsidR="00000000" w:rsidRPr="00000000">
        <w:rPr>
          <w:rtl w:val="0"/>
        </w:rPr>
        <w:t xml:space="preserve">Per le finalità sopra indicate, i Suoi dati personali non saranno oggetto di trasferimento verso Paesi non appartenenti all’Unione Europea o allo Spazio Economico Europeo.  </w:t>
      </w:r>
    </w:p>
    <w:p w:rsidR="00000000" w:rsidDel="00000000" w:rsidP="00000000" w:rsidRDefault="00000000" w:rsidRPr="00000000" w14:paraId="00000080">
      <w:pPr>
        <w:jc w:val="both"/>
        <w:rPr>
          <w:b w:val="1"/>
          <w:bCs w:val="1"/>
          <w:u w:val="singl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Diritti dell’interessato</w:t>
      </w:r>
      <w:r w:rsidDel="00000000" w:rsidR="00000000" w:rsidRPr="00000000">
        <w:rPr>
          <w:rtl w:val="0"/>
        </w:rPr>
      </w:r>
    </w:p>
    <w:p w:rsidR="00000000" w:rsidDel="00000000" w:rsidP="00000000" w:rsidRDefault="00000000" w:rsidRPr="00000000" w14:paraId="00000082">
      <w:pPr>
        <w:ind w:right="-36"/>
        <w:jc w:val="both"/>
        <w:rPr/>
      </w:pPr>
      <w:r w:rsidDel="00000000" w:rsidR="00000000" w:rsidRPr="00000000">
        <w:rPr>
          <w:rtl w:val="0"/>
        </w:rPr>
        <w:t xml:space="preserve">I Titolari La informano che, in qualità di soggetto interessato, se non ricorrono le limitazioni previste dalla legge, ha il diritto di:</w:t>
      </w:r>
    </w:p>
    <w:p w:rsidR="00000000" w:rsidDel="00000000" w:rsidP="00000000" w:rsidRDefault="00000000" w:rsidRPr="00000000" w14:paraId="00000083">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ottenere la conferma dell’esistenza o meno di Suoi dati e che tali dati vengano messi a Sua disposizione in forma intellegibile;</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ottenere indicazione e, se del caso, copia: a) dell’origine e della categoria dei dati personali; b) della logica applicata in caso di trattamento effettuato con l'ausilio di strumenti elettronici; c) delle finalità e modalità del trattamento; d) degli estremi identificativi dei Titolari; e) dei soggetti o delle categorie di soggetti ai quali i dati personali possono essere comunicati o che possono venirne a conoscenza, in particolare se destinatari di paesi terzi o organizzazioni internazionali; f) del periodo di conservazione dei dati oppure i criteri utilizzati per determinare tale periodo; g) dell’esistenza di un processo decisionale automatizzato e in tal caso delle logiche utilizzate, dell’importanza e delle conseguenze previste per l’interessato;</w:t>
      </w: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ottenere, senza ingiustificato ritardo, l’aggiornamento e la rettifica dei dati inesatti ovvero, quando vi ha interesse, l’integrazione dei dati incompleti;</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ottenere la cancellazione, la trasformazione in forma anonima o il blocco dei dati: a) trattati illecitamente; b) non più necessari in relazione agli scopi per i quali sono stati raccolti o successivamente trattati; c) in caso di revoca del consenso su cui si basa il trattamento e in caso non sussista altro fondamento giuridico, d) qualora Lei si sia opposto al trattamento e non sussiste alcun motivo legittimo prevalente per proseguire il trattamento; e) in caso di adempimento di un obbligo legale; f) nel caso di dati riferiti a minori. I Titolari possono rifiutare la cancellazione solo nei casi di specie previsti dalla normativa applicabile (es. esercizio del diritto alla libertà di espressione, adempimento di un obbligo legale, esercizio di un diritto in sede giudiziaria);</w:t>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ottenere la limitazione del trattamento nel caso di: a) contestazione dell’esattezza dei dati personali; b) trattamento illecito dei Titolari per impedirne la cancellazione; c) esercizio di un Suo diritto in sede giudiziaria; d) verifica dell’eventuale prevalenza dei motivi legittimi dei Titolari rispetto a quelli dell’interessato;</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ricevere, qualora il trattamento sia effettuato con mezzi automatici, senza impedimenti e in un formato strutturato, di uso comune e leggibile i dati personali che La riguardano per trasmetterli ad altro titolare o – se tecnicamente fattibile – di ottenere la trasmissione diretta da parte di uno dei Titolari ad altro titolare;</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opporsi, in tutto o in parte, per motivi legittimi connessi alla Sua situazione particolare al trattamento dei dati personali che La riguardano;</w:t>
      </w: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proporre reclamo all’Autorità Garante per la Protezione dei Dati Personali.</w:t>
      </w:r>
      <w:r w:rsidDel="00000000" w:rsidR="00000000" w:rsidRPr="00000000">
        <w:rPr>
          <w:rtl w:val="0"/>
        </w:rPr>
      </w:r>
    </w:p>
    <w:p w:rsidR="00000000" w:rsidDel="00000000" w:rsidP="00000000" w:rsidRDefault="00000000" w:rsidRPr="00000000" w14:paraId="0000008B">
      <w:pPr>
        <w:jc w:val="both"/>
        <w:rPr/>
      </w:pPr>
      <w:r w:rsidDel="00000000" w:rsidR="00000000" w:rsidRPr="00000000">
        <w:rPr>
          <w:rtl w:val="0"/>
        </w:rPr>
        <w:t xml:space="preserve">Nei casi di cui sopra, ove necessario, i Titolari porteranno a conoscenza i soggetti terzi ai quali i Suoi dati sono comunicati dell’eventuale esercizio dei diritti da parte Sua, ad eccezione di specifici casi (es. quando tale adempimento si riveli impossibile o comporti un impiego di mezzi manifestamente sproporzionato rispetto al diritto tutelato).</w:t>
      </w:r>
    </w:p>
    <w:p w:rsidR="00000000" w:rsidDel="00000000" w:rsidP="00000000" w:rsidRDefault="00000000" w:rsidRPr="00000000" w14:paraId="0000008C">
      <w:pPr>
        <w:ind w:right="-2"/>
        <w:jc w:val="both"/>
        <w:rPr/>
      </w:pPr>
      <w:r w:rsidDel="00000000" w:rsidR="00000000" w:rsidRPr="00000000">
        <w:rPr>
          <w:rtl w:val="0"/>
        </w:rPr>
        <w:t xml:space="preserve">Potrà in qualsiasi momento esercitare tali diritti: </w:t>
      </w:r>
    </w:p>
    <w:p w:rsidR="00000000" w:rsidDel="00000000" w:rsidP="00000000" w:rsidRDefault="00000000" w:rsidRPr="00000000" w14:paraId="0000008D">
      <w:pPr>
        <w:keepNext w:val="0"/>
        <w:keepLines w:val="0"/>
        <w:pageBreakBefore w:val="0"/>
        <w:widowControl w:val="1"/>
        <w:numPr>
          <w:ilvl w:val="0"/>
          <w:numId w:val="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360"/>
        <w:jc w:val="both"/>
        <w:rPr/>
      </w:pPr>
      <w:bookmarkStart w:colFirst="0" w:colLast="0" w:name="_heading=h.v7uuf7ce2lmc" w:id="10"/>
      <w:bookmarkEnd w:id="10"/>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inviando una raccomandata a.r. agli indirizzi dei Titolari;</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7"/>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426" w:right="0" w:hanging="360"/>
        <w:jc w:val="both"/>
        <w:rPr/>
      </w:pPr>
      <w:bookmarkStart w:colFirst="0" w:colLast="0" w:name="_heading=h.uge5kflkm1h8" w:id="11"/>
      <w:bookmarkEnd w:id="11"/>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inviando una mail agli indirizzi </w:t>
      </w:r>
      <w:hyperlink r:id="rId19">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poldoro@poldoro.it</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 </w:t>
      </w:r>
      <w:hyperlink r:id="rId20">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info@zetaclubferrara.it</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o una PEC agli indirizzi </w:t>
      </w:r>
      <w:hyperlink r:id="rId21">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poldoro@pec.it</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o </w:t>
      </w:r>
      <w:hyperlink r:id="rId22">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zetaclub2025@legalmail.it</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F">
      <w:pPr>
        <w:jc w:val="right"/>
        <w:rPr>
          <w:b w:val="1"/>
          <w:bCs w:val="1"/>
        </w:rPr>
      </w:pPr>
      <w:r w:rsidDel="00000000" w:rsidR="00000000" w:rsidRPr="00000000">
        <w:rPr>
          <w:rtl w:val="0"/>
        </w:rPr>
      </w:r>
    </w:p>
    <w:p w:rsidR="00000000" w:rsidDel="00000000" w:rsidP="00000000" w:rsidRDefault="00000000" w:rsidRPr="00000000" w14:paraId="00000090">
      <w:pPr>
        <w:jc w:val="right"/>
        <w:rPr>
          <w:b w:val="1"/>
          <w:bCs w:val="1"/>
        </w:rPr>
      </w:pPr>
      <w:r w:rsidDel="00000000" w:rsidR="00000000" w:rsidRPr="00000000">
        <w:rPr>
          <w:rtl w:val="0"/>
        </w:rPr>
      </w:r>
    </w:p>
    <w:p w:rsidR="00000000" w:rsidDel="00000000" w:rsidP="00000000" w:rsidRDefault="00000000" w:rsidRPr="00000000" w14:paraId="00000091">
      <w:pPr>
        <w:jc w:val="right"/>
        <w:rPr>
          <w:b w:val="1"/>
          <w:bCs w:val="1"/>
        </w:rPr>
      </w:pPr>
      <w:r w:rsidDel="00000000" w:rsidR="00000000" w:rsidRPr="00000000">
        <w:rPr>
          <w:b w:val="1"/>
          <w:bCs w:val="1"/>
          <w:rtl w:val="0"/>
        </w:rPr>
        <w:t xml:space="preserve">Zeta Club 2025 S.r.l. Unipersonale</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jc w:val="right"/>
        <w:rPr/>
        <w:sectPr>
          <w:type w:val="continuous"/>
          <w:pgSz w:h="16838" w:w="11906" w:orient="portrait"/>
          <w:pgMar w:bottom="1134" w:top="1417" w:left="1134" w:right="1134" w:header="708" w:footer="708"/>
        </w:sectPr>
      </w:pPr>
      <w:r w:rsidDel="00000000" w:rsidR="00000000" w:rsidRPr="00000000">
        <w:rPr>
          <w:b w:val="1"/>
          <w:bCs w:val="1"/>
          <w:rtl w:val="0"/>
        </w:rPr>
        <w:t xml:space="preserve">A.S.D. Doro</w:t>
      </w:r>
      <w:r w:rsidDel="00000000" w:rsidR="00000000" w:rsidRPr="00000000">
        <w:rPr>
          <w:rtl w:val="0"/>
        </w:rPr>
      </w:r>
    </w:p>
    <w:p w:rsidR="00000000" w:rsidDel="00000000" w:rsidP="00000000" w:rsidRDefault="00000000" w:rsidRPr="00000000" w14:paraId="00000094">
      <w:pPr>
        <w:ind w:right="-36"/>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sectPr>
      <w:headerReference r:id="rId23" w:type="default"/>
      <w:headerReference r:id="rId24" w:type="first"/>
      <w:headerReference r:id="rId25" w:type="even"/>
      <w:footerReference r:id="rId26" w:type="default"/>
      <w:footerReference r:id="rId27" w:type="first"/>
      <w:footerReference r:id="rId28" w:type="even"/>
      <w:type w:val="nextPage"/>
      <w:pgSz w:h="16838" w:w="11906" w:orient="portrait"/>
      <w:pgMar w:bottom="1134" w:top="2268" w:left="1134" w:right="1134" w:header="454"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PT Sans">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right" w:leader="none" w:pos="9612"/>
      </w:tabs>
      <w:spacing w:after="0" w:before="0" w:line="240" w:lineRule="auto"/>
      <w:ind w:left="0" w:right="0" w:firstLine="0"/>
      <w:jc w:val="center"/>
      <w:rPr>
        <w:rFonts w:ascii="Helvetica Neue" w:cs="Helvetica Neue" w:eastAsia="Helvetica Neue" w:hAnsi="Helvetica Neue"/>
        <w:b w:val="1"/>
        <w:bCs w:val="1"/>
        <w:i w:val="0"/>
        <w:iCs w:val="0"/>
        <w:smallCaps w:val="0"/>
        <w:strike w:val="0"/>
        <w:color w:val="02613a"/>
        <w:sz w:val="18"/>
        <w:szCs w:val="18"/>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2613a"/>
        <w:sz w:val="18"/>
        <w:szCs w:val="18"/>
        <w:u w:val="none"/>
        <w:shd w:fill="auto" w:val="clear"/>
        <w:vertAlign w:val="baseline"/>
        <w:rtl w:val="0"/>
      </w:rPr>
      <w:t xml:space="preserve">Zeta Club 2025 S.r.l. Unipersonale</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right" w:leader="none" w:pos="9612"/>
      </w:tabs>
      <w:spacing w:after="0" w:before="0" w:line="240" w:lineRule="auto"/>
      <w:ind w:left="0" w:right="0" w:firstLine="0"/>
      <w:jc w:val="center"/>
      <w:rPr>
        <w:rFonts w:ascii="Helvetica Neue" w:cs="Helvetica Neue" w:eastAsia="Helvetica Neue" w:hAnsi="Helvetica Neue"/>
        <w:b w:val="0"/>
        <w:bCs w:val="0"/>
        <w:i w:val="0"/>
        <w:iCs w:val="0"/>
        <w:smallCaps w:val="0"/>
        <w:strike w:val="0"/>
        <w:color w:val="02613a"/>
        <w:sz w:val="18"/>
        <w:szCs w:val="18"/>
        <w:u w:val="none"/>
        <w:shd w:fill="auto" w:val="clear"/>
        <w:vertAlign w:val="baseline"/>
      </w:rPr>
    </w:pPr>
    <w:sdt>
      <w:sdtPr>
        <w:id w:val="-868985797"/>
        <w:tag w:val="goog_rdk_0"/>
      </w:sdtPr>
      <w:sdtContent>
        <w:r w:rsidDel="00000000" w:rsidR="00000000" w:rsidRPr="00000000">
          <w:rPr>
            <w:rFonts w:ascii="PT Sans" w:cs="PT Sans" w:eastAsia="PT Sans" w:hAnsi="PT Sans"/>
            <w:b w:val="0"/>
            <w:bCs w:val="0"/>
            <w:i w:val="0"/>
            <w:iCs w:val="0"/>
            <w:smallCaps w:val="0"/>
            <w:strike w:val="0"/>
            <w:color w:val="02613a"/>
            <w:sz w:val="18"/>
            <w:szCs w:val="18"/>
            <w:u w:val="none"/>
            <w:shd w:fill="auto" w:val="clear"/>
            <w:vertAlign w:val="baseline"/>
            <w:rtl w:val="0"/>
          </w:rPr>
          <w:t xml:space="preserve">Viale Po n. 102 - 44122 Ferrara | C.F. e P.IVA 02162810382 | Capitale Sociale: € 10.000,00 I.V. </w:t>
        </w:r>
      </w:sdtContent>
    </w:sdt>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right" w:leader="none" w:pos="9612"/>
      </w:tabs>
      <w:spacing w:after="0" w:before="0" w:line="240" w:lineRule="auto"/>
      <w:ind w:left="0" w:right="0" w:firstLine="0"/>
      <w:jc w:val="center"/>
      <w:rPr>
        <w:rFonts w:ascii="Helvetica Neue" w:cs="Helvetica Neue" w:eastAsia="Helvetica Neue" w:hAnsi="Helvetica Neue"/>
        <w:b w:val="0"/>
        <w:bCs w:val="0"/>
        <w:i w:val="0"/>
        <w:iCs w:val="0"/>
        <w:smallCaps w:val="0"/>
        <w:strike w:val="0"/>
        <w:color w:val="02613a"/>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2613a"/>
        <w:sz w:val="18"/>
        <w:szCs w:val="18"/>
        <w:u w:val="none"/>
        <w:shd w:fill="auto" w:val="clear"/>
        <w:vertAlign w:val="baseline"/>
        <w:rtl w:val="0"/>
      </w:rPr>
      <w:t xml:space="preserve">P.E.C. zetaclub2025@legalmail.it | Cod. SDI M5UXCR1</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right" w:leader="none" w:pos="9612"/>
      </w:tabs>
      <w:spacing w:after="0" w:before="0" w:line="240" w:lineRule="auto"/>
      <w:ind w:left="0" w:right="0" w:firstLine="0"/>
      <w:jc w:val="center"/>
      <w:rPr>
        <w:rFonts w:ascii="Helvetica Neue" w:cs="Helvetica Neue" w:eastAsia="Helvetica Neue" w:hAnsi="Helvetica Neue"/>
        <w:b w:val="0"/>
        <w:bCs w:val="0"/>
        <w:i w:val="0"/>
        <w:iCs w:val="0"/>
        <w:smallCaps w:val="0"/>
        <w:strike w:val="0"/>
        <w:color w:val="02613a"/>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right" w:leader="none" w:pos="9612"/>
      </w:tabs>
      <w:spacing w:after="0" w:before="0" w:line="240" w:lineRule="auto"/>
      <w:ind w:left="0" w:right="0" w:firstLine="0"/>
      <w:jc w:val="center"/>
      <w:rPr>
        <w:rFonts w:ascii="Helvetica Neue" w:cs="Helvetica Neue" w:eastAsia="Helvetica Neue" w:hAnsi="Helvetica Neue"/>
        <w:b w:val="1"/>
        <w:bCs w:val="1"/>
        <w:i w:val="0"/>
        <w:iCs w:val="0"/>
        <w:smallCaps w:val="0"/>
        <w:strike w:val="0"/>
        <w:color w:val="02613a"/>
        <w:sz w:val="18"/>
        <w:szCs w:val="18"/>
        <w:u w:val="none"/>
        <w:shd w:fill="auto" w:val="clear"/>
        <w:vertAlign w:val="baseline"/>
      </w:rPr>
    </w:pPr>
    <w:r w:rsidDel="00000000" w:rsidR="00000000" w:rsidRPr="00000000">
      <w:rPr>
        <w:rFonts w:ascii="Helvetica Neue" w:cs="Helvetica Neue" w:eastAsia="Helvetica Neue" w:hAnsi="Helvetica Neue"/>
        <w:b w:val="1"/>
        <w:bCs w:val="1"/>
        <w:color w:val="02613a"/>
        <w:sz w:val="18"/>
        <w:szCs w:val="18"/>
        <w:rtl w:val="0"/>
      </w:rPr>
      <w:t xml:space="preserve">Associazione Sportiva Dilettantistica Doro (A.S.D. Doro)</w:t>
    </w:r>
    <w:r w:rsidDel="00000000" w:rsidR="00000000" w:rsidRPr="00000000">
      <w:rPr>
        <w:rtl w:val="0"/>
      </w:rPr>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right" w:leader="none" w:pos="9612"/>
      </w:tabs>
      <w:spacing w:after="0" w:before="0" w:line="240" w:lineRule="auto"/>
      <w:ind w:left="0" w:right="0" w:firstLine="0"/>
      <w:jc w:val="center"/>
      <w:rPr>
        <w:rFonts w:ascii="Helvetica Neue" w:cs="Helvetica Neue" w:eastAsia="Helvetica Neue" w:hAnsi="Helvetica Neue"/>
        <w:b w:val="0"/>
        <w:bCs w:val="0"/>
        <w:i w:val="0"/>
        <w:iCs w:val="0"/>
        <w:smallCaps w:val="0"/>
        <w:strike w:val="0"/>
        <w:color w:val="02613a"/>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2613a"/>
        <w:sz w:val="18"/>
        <w:szCs w:val="18"/>
        <w:u w:val="none"/>
        <w:shd w:fill="auto" w:val="clear"/>
        <w:vertAlign w:val="baseline"/>
        <w:rtl w:val="0"/>
      </w:rPr>
      <w:t xml:space="preserve">Piazzale Alberto Savonuzzi n. 8 – 44122 Ferrara | C.F. 93003400384 | P.IVA 01966470385</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right" w:leader="none" w:pos="9612"/>
      </w:tabs>
      <w:spacing w:after="0" w:before="0" w:line="240" w:lineRule="auto"/>
      <w:ind w:left="0" w:right="0" w:firstLine="0"/>
      <w:jc w:val="center"/>
      <w:rPr>
        <w:rFonts w:ascii="Helvetica Neue" w:cs="Helvetica Neue" w:eastAsia="Helvetica Neue" w:hAnsi="Helvetica Neue"/>
        <w:b w:val="0"/>
        <w:bCs w:val="0"/>
        <w:i w:val="0"/>
        <w:iCs w:val="0"/>
        <w:smallCaps w:val="0"/>
        <w:strike w:val="0"/>
        <w:color w:val="02613a"/>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2613a"/>
        <w:sz w:val="18"/>
        <w:szCs w:val="18"/>
        <w:u w:val="none"/>
        <w:shd w:fill="auto" w:val="clear"/>
        <w:vertAlign w:val="baseline"/>
        <w:rtl w:val="0"/>
      </w:rPr>
      <w:t xml:space="preserve">PEC: poldoro@pec.it | Cod. SDI </w:t>
    </w:r>
    <w:r w:rsidDel="00000000" w:rsidR="00000000" w:rsidRPr="00000000">
      <w:rPr>
        <w:rFonts w:ascii="Helvetica Neue" w:cs="Helvetica Neue" w:eastAsia="Helvetica Neue" w:hAnsi="Helvetica Neue"/>
        <w:color w:val="02613a"/>
        <w:sz w:val="18"/>
        <w:szCs w:val="18"/>
        <w:rtl w:val="0"/>
      </w:rPr>
      <w:t xml:space="preserve">M5UXCR1 </w:t>
    </w:r>
    <w:r w:rsidDel="00000000" w:rsidR="00000000" w:rsidRPr="00000000">
      <w:rPr>
        <w:rtl w:val="0"/>
      </w:rPr>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right" w:leader="none" w:pos="9612"/>
      </w:tabs>
      <w:spacing w:after="0" w:before="0" w:line="240" w:lineRule="auto"/>
      <w:ind w:left="0" w:right="0" w:firstLine="0"/>
      <w:jc w:val="center"/>
      <w:rPr>
        <w:rFonts w:ascii="Helvetica Neue" w:cs="Helvetica Neue" w:eastAsia="Helvetica Neue" w:hAnsi="Helvetica Neue"/>
        <w:b w:val="1"/>
        <w:bCs w:val="1"/>
        <w:i w:val="0"/>
        <w:iCs w:val="0"/>
        <w:smallCaps w:val="0"/>
        <w:strike w:val="0"/>
        <w:color w:val="02613a"/>
        <w:sz w:val="18"/>
        <w:szCs w:val="18"/>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2613a"/>
        <w:sz w:val="18"/>
        <w:szCs w:val="18"/>
        <w:u w:val="none"/>
        <w:shd w:fill="auto" w:val="clear"/>
        <w:vertAlign w:val="baseline"/>
        <w:rtl w:val="0"/>
      </w:rPr>
      <w:t xml:space="preserve">Zeta Club 2025 S.r.l.</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right" w:leader="none" w:pos="9612"/>
      </w:tabs>
      <w:spacing w:after="0" w:before="0" w:line="240" w:lineRule="auto"/>
      <w:ind w:left="0" w:right="0" w:firstLine="0"/>
      <w:jc w:val="center"/>
      <w:rPr>
        <w:rFonts w:ascii="Helvetica Neue" w:cs="Helvetica Neue" w:eastAsia="Helvetica Neue" w:hAnsi="Helvetica Neue"/>
        <w:b w:val="0"/>
        <w:bCs w:val="0"/>
        <w:i w:val="0"/>
        <w:iCs w:val="0"/>
        <w:smallCaps w:val="0"/>
        <w:strike w:val="0"/>
        <w:color w:val="02613a"/>
        <w:sz w:val="18"/>
        <w:szCs w:val="18"/>
        <w:u w:val="none"/>
        <w:shd w:fill="auto" w:val="clear"/>
        <w:vertAlign w:val="baseline"/>
      </w:rPr>
    </w:pPr>
    <w:sdt>
      <w:sdtPr>
        <w:id w:val="-272723976"/>
        <w:tag w:val="goog_rdk_1"/>
      </w:sdtPr>
      <w:sdtContent>
        <w:r w:rsidDel="00000000" w:rsidR="00000000" w:rsidRPr="00000000">
          <w:rPr>
            <w:rFonts w:ascii="PT Sans" w:cs="PT Sans" w:eastAsia="PT Sans" w:hAnsi="PT Sans"/>
            <w:b w:val="0"/>
            <w:bCs w:val="0"/>
            <w:i w:val="0"/>
            <w:iCs w:val="0"/>
            <w:smallCaps w:val="0"/>
            <w:strike w:val="0"/>
            <w:color w:val="02613a"/>
            <w:sz w:val="18"/>
            <w:szCs w:val="18"/>
            <w:u w:val="none"/>
            <w:shd w:fill="auto" w:val="clear"/>
            <w:vertAlign w:val="baseline"/>
            <w:rtl w:val="0"/>
          </w:rPr>
          <w:t xml:space="preserve">Viale Po n. 102 - 44122 Ferrara | C.F. e P.IVA 02162810382 | Capitale Sociale: € 10.000,00 I.V. </w:t>
        </w:r>
      </w:sdtContent>
    </w:sdt>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right" w:leader="none" w:pos="9612"/>
      </w:tabs>
      <w:spacing w:after="0" w:before="0" w:line="240" w:lineRule="auto"/>
      <w:ind w:left="0" w:right="0" w:firstLine="0"/>
      <w:jc w:val="center"/>
      <w:rPr>
        <w:rFonts w:ascii="Helvetica Neue" w:cs="Helvetica Neue" w:eastAsia="Helvetica Neue" w:hAnsi="Helvetica Neue"/>
        <w:b w:val="0"/>
        <w:bCs w:val="0"/>
        <w:i w:val="0"/>
        <w:iCs w:val="0"/>
        <w:smallCaps w:val="0"/>
        <w:strike w:val="0"/>
        <w:color w:val="02613a"/>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2613a"/>
        <w:sz w:val="18"/>
        <w:szCs w:val="18"/>
        <w:u w:val="none"/>
        <w:shd w:fill="auto" w:val="clear"/>
        <w:vertAlign w:val="baseline"/>
        <w:rtl w:val="0"/>
      </w:rPr>
      <w:t xml:space="preserve">P.E.C. zetaclub2025@legalmail.it | Cod. SDI M5UXCR1</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right" w:leader="none" w:pos="9612"/>
      </w:tabs>
      <w:spacing w:after="0" w:before="0" w:line="240" w:lineRule="auto"/>
      <w:ind w:left="0" w:right="0" w:firstLine="0"/>
      <w:jc w:val="center"/>
      <w:rPr>
        <w:rFonts w:ascii="Helvetica Neue" w:cs="Helvetica Neue" w:eastAsia="Helvetica Neue" w:hAnsi="Helvetica Neue"/>
        <w:b w:val="0"/>
        <w:bCs w:val="0"/>
        <w:i w:val="0"/>
        <w:iCs w:val="0"/>
        <w:smallCaps w:val="0"/>
        <w:strike w:val="0"/>
        <w:color w:val="02613a"/>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right" w:leader="none" w:pos="9612"/>
      </w:tabs>
      <w:spacing w:after="0" w:before="0" w:line="240" w:lineRule="auto"/>
      <w:ind w:left="0" w:right="0" w:firstLine="0"/>
      <w:jc w:val="center"/>
      <w:rPr>
        <w:rFonts w:ascii="Helvetica Neue" w:cs="Helvetica Neue" w:eastAsia="Helvetica Neue" w:hAnsi="Helvetica Neue"/>
        <w:b w:val="1"/>
        <w:bCs w:val="1"/>
        <w:i w:val="0"/>
        <w:iCs w:val="0"/>
        <w:smallCaps w:val="0"/>
        <w:strike w:val="0"/>
        <w:color w:val="02613a"/>
        <w:sz w:val="18"/>
        <w:szCs w:val="18"/>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2613a"/>
        <w:sz w:val="18"/>
        <w:szCs w:val="18"/>
        <w:u w:val="none"/>
        <w:shd w:fill="auto" w:val="clear"/>
        <w:vertAlign w:val="baseline"/>
        <w:rtl w:val="0"/>
      </w:rPr>
      <w:t xml:space="preserve">Associazione Sportiva Dilettantistica Doro (ASD DORO)</w:t>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right" w:leader="none" w:pos="9612"/>
      </w:tabs>
      <w:spacing w:after="0" w:before="0" w:line="240" w:lineRule="auto"/>
      <w:ind w:left="0" w:right="0" w:firstLine="0"/>
      <w:jc w:val="center"/>
      <w:rPr>
        <w:rFonts w:ascii="Helvetica Neue" w:cs="Helvetica Neue" w:eastAsia="Helvetica Neue" w:hAnsi="Helvetica Neue"/>
        <w:b w:val="0"/>
        <w:bCs w:val="0"/>
        <w:i w:val="0"/>
        <w:iCs w:val="0"/>
        <w:smallCaps w:val="0"/>
        <w:strike w:val="0"/>
        <w:color w:val="02613a"/>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2613a"/>
        <w:sz w:val="18"/>
        <w:szCs w:val="18"/>
        <w:u w:val="none"/>
        <w:shd w:fill="auto" w:val="clear"/>
        <w:vertAlign w:val="baseline"/>
        <w:rtl w:val="0"/>
      </w:rPr>
      <w:t xml:space="preserve">Piazzale Alberto Savonuzzi n. 8 – 44122 Ferrara | C.F. 93003400384 | P.IVA 01966470385</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right" w:leader="none" w:pos="9612"/>
      </w:tabs>
      <w:spacing w:after="0" w:before="0" w:line="240" w:lineRule="auto"/>
      <w:ind w:left="0" w:right="0" w:firstLine="0"/>
      <w:jc w:val="center"/>
      <w:rPr>
        <w:rFonts w:ascii="Helvetica Neue" w:cs="Helvetica Neue" w:eastAsia="Helvetica Neue" w:hAnsi="Helvetica Neue"/>
        <w:b w:val="0"/>
        <w:bCs w:val="0"/>
        <w:i w:val="0"/>
        <w:iCs w:val="0"/>
        <w:smallCaps w:val="0"/>
        <w:strike w:val="0"/>
        <w:color w:val="02613a"/>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2613a"/>
        <w:sz w:val="18"/>
        <w:szCs w:val="18"/>
        <w:u w:val="none"/>
        <w:shd w:fill="auto" w:val="clear"/>
        <w:vertAlign w:val="baseline"/>
        <w:rtl w:val="0"/>
      </w:rPr>
      <w:t xml:space="preserve">PEC: poldoro@pec.it | Cod. SDI X2PH38J</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right" w:leader="none" w:pos="9612"/>
      </w:tabs>
      <w:spacing w:after="0" w:before="0" w:line="240" w:lineRule="auto"/>
      <w:ind w:left="0" w:right="0" w:firstLine="0"/>
      <w:jc w:val="left"/>
      <w:rPr>
        <w:rFonts w:ascii="Garamond" w:cs="Garamond" w:eastAsia="Garamond" w:hAnsi="Garamond"/>
        <w:b w:val="0"/>
        <w:bCs w:val="0"/>
        <w:i w:val="0"/>
        <w:iCs w:val="0"/>
        <w:smallCaps w:val="0"/>
        <w:strike w:val="0"/>
        <w:color w:val="02613a"/>
        <w:sz w:val="18"/>
        <w:szCs w:val="18"/>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37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inline distB="0" distT="0" distL="0" distR="0">
          <wp:extent cx="792480" cy="933450"/>
          <wp:effectExtent b="0" l="0" r="0" t="0"/>
          <wp:docPr descr="Image" id="1" name="image1.png"/>
          <a:graphic>
            <a:graphicData uri="http://schemas.openxmlformats.org/drawingml/2006/picture">
              <pic:pic>
                <pic:nvPicPr>
                  <pic:cNvPr descr="Image" id="0" name="image1.png"/>
                  <pic:cNvPicPr preferRelativeResize="0"/>
                </pic:nvPicPr>
                <pic:blipFill>
                  <a:blip r:embed="rId1"/>
                  <a:srcRect b="0" l="0" r="0" t="0"/>
                  <a:stretch>
                    <a:fillRect/>
                  </a:stretch>
                </pic:blipFill>
                <pic:spPr>
                  <a:xfrm>
                    <a:off x="0" y="0"/>
                    <a:ext cx="792480" cy="933450"/>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tabs>
        <w:tab w:val="center" w:leader="none" w:pos="4819"/>
        <w:tab w:val="right" w:leader="none" w:pos="9638"/>
        <w:tab w:val="left" w:leader="none" w:pos="3706"/>
      </w:tabs>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3706"/>
      </w:tabs>
      <w:spacing w:after="0" w:before="0" w:line="240" w:lineRule="auto"/>
      <w:ind w:left="0" w:right="0" w:firstLine="0"/>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right" w:leader="none" w:pos="9612"/>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Pr>
      <w:drawing>
        <wp:inline distB="0" distT="0" distL="0" distR="0">
          <wp:extent cx="792763" cy="933877"/>
          <wp:effectExtent b="0" l="0" r="0" t="0"/>
          <wp:docPr descr="Image" id="2" name="image1.png"/>
          <a:graphic>
            <a:graphicData uri="http://schemas.openxmlformats.org/drawingml/2006/picture">
              <pic:pic>
                <pic:nvPicPr>
                  <pic:cNvPr descr="Image" id="0" name="image1.png"/>
                  <pic:cNvPicPr preferRelativeResize="0"/>
                </pic:nvPicPr>
                <pic:blipFill>
                  <a:blip r:embed="rId1"/>
                  <a:srcRect b="0" l="0" r="0" t="0"/>
                  <a:stretch>
                    <a:fillRect/>
                  </a:stretch>
                </pic:blipFill>
                <pic:spPr>
                  <a:xfrm>
                    <a:off x="0" y="0"/>
                    <a:ext cx="792763" cy="933877"/>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44" w:hanging="359.9999999999999"/>
      </w:pPr>
      <w:rPr>
        <w:rFonts w:ascii="Times New Roman" w:cs="Times New Roman" w:eastAsia="Times New Roman" w:hAnsi="Times New Roman"/>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492" w:hanging="360"/>
      </w:pPr>
      <w:rPr>
        <w:rFonts w:ascii="Noto Sans Symbols" w:cs="Noto Sans Symbols" w:eastAsia="Noto Sans Symbols" w:hAnsi="Noto Sans Symbols"/>
      </w:rPr>
    </w:lvl>
    <w:lvl w:ilvl="1">
      <w:start w:val="1"/>
      <w:numFmt w:val="bullet"/>
      <w:lvlText w:val="o"/>
      <w:lvlJc w:val="left"/>
      <w:pPr>
        <w:ind w:left="2212" w:hanging="360"/>
      </w:pPr>
      <w:rPr>
        <w:rFonts w:ascii="Courier New" w:cs="Courier New" w:eastAsia="Courier New" w:hAnsi="Courier New"/>
      </w:rPr>
    </w:lvl>
    <w:lvl w:ilvl="2">
      <w:start w:val="1"/>
      <w:numFmt w:val="bullet"/>
      <w:lvlText w:val="▪"/>
      <w:lvlJc w:val="left"/>
      <w:pPr>
        <w:ind w:left="2932" w:hanging="360"/>
      </w:pPr>
      <w:rPr>
        <w:rFonts w:ascii="Noto Sans Symbols" w:cs="Noto Sans Symbols" w:eastAsia="Noto Sans Symbols" w:hAnsi="Noto Sans Symbols"/>
      </w:rPr>
    </w:lvl>
    <w:lvl w:ilvl="3">
      <w:start w:val="1"/>
      <w:numFmt w:val="bullet"/>
      <w:lvlText w:val="●"/>
      <w:lvlJc w:val="left"/>
      <w:pPr>
        <w:ind w:left="3652" w:hanging="360"/>
      </w:pPr>
      <w:rPr>
        <w:rFonts w:ascii="Noto Sans Symbols" w:cs="Noto Sans Symbols" w:eastAsia="Noto Sans Symbols" w:hAnsi="Noto Sans Symbols"/>
      </w:rPr>
    </w:lvl>
    <w:lvl w:ilvl="4">
      <w:start w:val="1"/>
      <w:numFmt w:val="bullet"/>
      <w:lvlText w:val="o"/>
      <w:lvlJc w:val="left"/>
      <w:pPr>
        <w:ind w:left="4372" w:hanging="360"/>
      </w:pPr>
      <w:rPr>
        <w:rFonts w:ascii="Courier New" w:cs="Courier New" w:eastAsia="Courier New" w:hAnsi="Courier New"/>
      </w:rPr>
    </w:lvl>
    <w:lvl w:ilvl="5">
      <w:start w:val="1"/>
      <w:numFmt w:val="bullet"/>
      <w:lvlText w:val="▪"/>
      <w:lvlJc w:val="left"/>
      <w:pPr>
        <w:ind w:left="5092" w:hanging="360"/>
      </w:pPr>
      <w:rPr>
        <w:rFonts w:ascii="Noto Sans Symbols" w:cs="Noto Sans Symbols" w:eastAsia="Noto Sans Symbols" w:hAnsi="Noto Sans Symbols"/>
      </w:rPr>
    </w:lvl>
    <w:lvl w:ilvl="6">
      <w:start w:val="1"/>
      <w:numFmt w:val="bullet"/>
      <w:lvlText w:val="●"/>
      <w:lvlJc w:val="left"/>
      <w:pPr>
        <w:ind w:left="5812" w:hanging="360"/>
      </w:pPr>
      <w:rPr>
        <w:rFonts w:ascii="Noto Sans Symbols" w:cs="Noto Sans Symbols" w:eastAsia="Noto Sans Symbols" w:hAnsi="Noto Sans Symbols"/>
      </w:rPr>
    </w:lvl>
    <w:lvl w:ilvl="7">
      <w:start w:val="1"/>
      <w:numFmt w:val="bullet"/>
      <w:lvlText w:val="o"/>
      <w:lvlJc w:val="left"/>
      <w:pPr>
        <w:ind w:left="6532" w:hanging="360"/>
      </w:pPr>
      <w:rPr>
        <w:rFonts w:ascii="Courier New" w:cs="Courier New" w:eastAsia="Courier New" w:hAnsi="Courier New"/>
      </w:rPr>
    </w:lvl>
    <w:lvl w:ilvl="8">
      <w:start w:val="1"/>
      <w:numFmt w:val="bullet"/>
      <w:lvlText w:val="▪"/>
      <w:lvlJc w:val="left"/>
      <w:pPr>
        <w:ind w:left="7252"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3"/>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3"/>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492" w:hanging="360"/>
      </w:pPr>
      <w:rPr>
        <w:rFonts w:ascii="Noto Sans Symbols" w:cs="Noto Sans Symbols" w:eastAsia="Noto Sans Symbols" w:hAnsi="Noto Sans Symbols"/>
      </w:rPr>
    </w:lvl>
    <w:lvl w:ilvl="1">
      <w:start w:val="1"/>
      <w:numFmt w:val="bullet"/>
      <w:lvlText w:val="o"/>
      <w:lvlJc w:val="left"/>
      <w:pPr>
        <w:ind w:left="2212" w:hanging="360"/>
      </w:pPr>
      <w:rPr>
        <w:rFonts w:ascii="Courier New" w:cs="Courier New" w:eastAsia="Courier New" w:hAnsi="Courier New"/>
      </w:rPr>
    </w:lvl>
    <w:lvl w:ilvl="2">
      <w:start w:val="1"/>
      <w:numFmt w:val="bullet"/>
      <w:lvlText w:val="▪"/>
      <w:lvlJc w:val="left"/>
      <w:pPr>
        <w:ind w:left="2932" w:hanging="360"/>
      </w:pPr>
      <w:rPr>
        <w:rFonts w:ascii="Noto Sans Symbols" w:cs="Noto Sans Symbols" w:eastAsia="Noto Sans Symbols" w:hAnsi="Noto Sans Symbols"/>
      </w:rPr>
    </w:lvl>
    <w:lvl w:ilvl="3">
      <w:start w:val="1"/>
      <w:numFmt w:val="bullet"/>
      <w:lvlText w:val="●"/>
      <w:lvlJc w:val="left"/>
      <w:pPr>
        <w:ind w:left="3652" w:hanging="360"/>
      </w:pPr>
      <w:rPr>
        <w:rFonts w:ascii="Noto Sans Symbols" w:cs="Noto Sans Symbols" w:eastAsia="Noto Sans Symbols" w:hAnsi="Noto Sans Symbols"/>
      </w:rPr>
    </w:lvl>
    <w:lvl w:ilvl="4">
      <w:start w:val="1"/>
      <w:numFmt w:val="bullet"/>
      <w:lvlText w:val="o"/>
      <w:lvlJc w:val="left"/>
      <w:pPr>
        <w:ind w:left="4372" w:hanging="360"/>
      </w:pPr>
      <w:rPr>
        <w:rFonts w:ascii="Courier New" w:cs="Courier New" w:eastAsia="Courier New" w:hAnsi="Courier New"/>
      </w:rPr>
    </w:lvl>
    <w:lvl w:ilvl="5">
      <w:start w:val="1"/>
      <w:numFmt w:val="bullet"/>
      <w:lvlText w:val="▪"/>
      <w:lvlJc w:val="left"/>
      <w:pPr>
        <w:ind w:left="5092" w:hanging="360"/>
      </w:pPr>
      <w:rPr>
        <w:rFonts w:ascii="Noto Sans Symbols" w:cs="Noto Sans Symbols" w:eastAsia="Noto Sans Symbols" w:hAnsi="Noto Sans Symbols"/>
      </w:rPr>
    </w:lvl>
    <w:lvl w:ilvl="6">
      <w:start w:val="1"/>
      <w:numFmt w:val="bullet"/>
      <w:lvlText w:val="●"/>
      <w:lvlJc w:val="left"/>
      <w:pPr>
        <w:ind w:left="5812" w:hanging="360"/>
      </w:pPr>
      <w:rPr>
        <w:rFonts w:ascii="Noto Sans Symbols" w:cs="Noto Sans Symbols" w:eastAsia="Noto Sans Symbols" w:hAnsi="Noto Sans Symbols"/>
      </w:rPr>
    </w:lvl>
    <w:lvl w:ilvl="7">
      <w:start w:val="1"/>
      <w:numFmt w:val="bullet"/>
      <w:lvlText w:val="o"/>
      <w:lvlJc w:val="left"/>
      <w:pPr>
        <w:ind w:left="6532" w:hanging="360"/>
      </w:pPr>
      <w:rPr>
        <w:rFonts w:ascii="Courier New" w:cs="Courier New" w:eastAsia="Courier New" w:hAnsi="Courier New"/>
      </w:rPr>
    </w:lvl>
    <w:lvl w:ilvl="8">
      <w:start w:val="1"/>
      <w:numFmt w:val="bullet"/>
      <w:lvlText w:val="▪"/>
      <w:lvlJc w:val="left"/>
      <w:pPr>
        <w:ind w:left="7252"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pBdr>
        <w:top w:color="000000" w:space="0" w:sz="0" w:val="none"/>
        <w:left w:color="000000" w:space="0" w:sz="0" w:val="none"/>
        <w:bottom w:color="000000" w:space="0" w:sz="0" w:val="none"/>
        <w:right w:color="000000" w:space="0" w:sz="0" w:val="none"/>
        <w:between w:color="000000" w:space="0" w:sz="0" w:val="none"/>
      </w:pBdr>
    </w:pPr>
    <w:rPr>
      <w:rFonts w:ascii="Helvetica Neue" w:cs="Helvetica Neue" w:eastAsia="Helvetica Neue" w:hAnsi="Helvetica Neue"/>
    </w:rPr>
    <w:tblPr>
      <w:tblStyleRowBandSize w:val="1"/>
      <w:tblStyleColBandSize w:val="1"/>
      <w:tblCellMar>
        <w:top w:w="0.0" w:type="dxa"/>
        <w:left w:w="108.0" w:type="dxa"/>
        <w:bottom w:w="0.0" w:type="dxa"/>
        <w:right w:w="108.0" w:type="dxa"/>
      </w:tblCellMar>
    </w:tblPr>
  </w:style>
  <w:style w:type="table" w:styleId="Table2">
    <w:basedOn w:val="TableNormal"/>
    <w:pPr>
      <w:pBdr>
        <w:top w:color="000000" w:space="0" w:sz="0" w:val="none"/>
        <w:left w:color="000000" w:space="0" w:sz="0" w:val="none"/>
        <w:bottom w:color="000000" w:space="0" w:sz="0" w:val="none"/>
        <w:right w:color="000000" w:space="0" w:sz="0" w:val="none"/>
        <w:between w:color="000000" w:space="0" w:sz="0" w:val="none"/>
      </w:pBdr>
    </w:pPr>
    <w:rPr>
      <w:rFonts w:ascii="Helvetica Neue" w:cs="Helvetica Neue" w:eastAsia="Helvetica Neue" w:hAnsi="Helvetica Neue"/>
    </w:rPr>
    <w:tblPr>
      <w:tblStyleRowBandSize w:val="1"/>
      <w:tblStyleColBandSize w:val="1"/>
      <w:tblCellMar>
        <w:top w:w="0.0" w:type="dxa"/>
        <w:left w:w="108.0" w:type="dxa"/>
        <w:bottom w:w="0.0" w:type="dxa"/>
        <w:right w:w="108.0" w:type="dxa"/>
      </w:tblCellMar>
    </w:tblPr>
  </w:style>
  <w:style w:type="table" w:styleId="Table3">
    <w:basedOn w:val="TableNormal"/>
    <w:pPr>
      <w:pBdr>
        <w:top w:color="000000" w:space="0" w:sz="0" w:val="none"/>
        <w:left w:color="000000" w:space="0" w:sz="0" w:val="none"/>
        <w:bottom w:color="000000" w:space="0" w:sz="0" w:val="none"/>
        <w:right w:color="000000" w:space="0" w:sz="0" w:val="none"/>
        <w:between w:color="000000" w:space="0" w:sz="0" w:val="none"/>
      </w:pBdr>
    </w:pPr>
    <w:rPr>
      <w:rFonts w:ascii="Helvetica Neue" w:cs="Helvetica Neue" w:eastAsia="Helvetica Neue" w:hAnsi="Helvetica Neu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info@zetaclubferrara.it" TargetMode="External"/><Relationship Id="rId22" Type="http://schemas.openxmlformats.org/officeDocument/2006/relationships/hyperlink" Target="mailto:zetaclub2025@legalmail.it" TargetMode="External"/><Relationship Id="rId21" Type="http://schemas.openxmlformats.org/officeDocument/2006/relationships/hyperlink" Target="mailto:poldoro@pec.it" TargetMode="External"/><Relationship Id="rId24" Type="http://schemas.openxmlformats.org/officeDocument/2006/relationships/header" Target="header3.xm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oldoro@poldoro.it" TargetMode="External"/><Relationship Id="rId26" Type="http://schemas.openxmlformats.org/officeDocument/2006/relationships/footer" Target="footer2.xml"/><Relationship Id="rId25" Type="http://schemas.openxmlformats.org/officeDocument/2006/relationships/header" Target="header4.xml"/><Relationship Id="rId28" Type="http://schemas.openxmlformats.org/officeDocument/2006/relationships/footer" Target="footer4.xml"/><Relationship Id="rId27"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 Id="rId11" Type="http://schemas.openxmlformats.org/officeDocument/2006/relationships/hyperlink" Target="mailto:info@zetaclubferrara.it" TargetMode="External"/><Relationship Id="rId10" Type="http://schemas.openxmlformats.org/officeDocument/2006/relationships/hyperlink" Target="mailto:poldoro@pec.it" TargetMode="External"/><Relationship Id="rId13" Type="http://schemas.openxmlformats.org/officeDocument/2006/relationships/hyperlink" Target="mailto:nicola.sandon@roedl.com" TargetMode="External"/><Relationship Id="rId12" Type="http://schemas.openxmlformats.org/officeDocument/2006/relationships/hyperlink" Target="mailto:zetaclub2025@legalmail.it" TargetMode="External"/><Relationship Id="rId15" Type="http://schemas.openxmlformats.org/officeDocument/2006/relationships/hyperlink" Target="mailto:poldoro@poldoro.it" TargetMode="External"/><Relationship Id="rId14" Type="http://schemas.openxmlformats.org/officeDocument/2006/relationships/hyperlink" Target="https://www.uisp.it/nazionale/" TargetMode="External"/><Relationship Id="rId17" Type="http://schemas.openxmlformats.org/officeDocument/2006/relationships/hyperlink" Target="mailto:poldoro@poldoro.it" TargetMode="External"/><Relationship Id="rId16" Type="http://schemas.openxmlformats.org/officeDocument/2006/relationships/hyperlink" Target="mailto:info@zetaclubferrara.it" TargetMode="External"/><Relationship Id="rId19" Type="http://schemas.openxmlformats.org/officeDocument/2006/relationships/hyperlink" Target="mailto:poldoro@poldoro.it" TargetMode="External"/><Relationship Id="rId18" Type="http://schemas.openxmlformats.org/officeDocument/2006/relationships/hyperlink" Target="mailto:info@zetaclubferrara.it"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PTSans-regular.ttf"/><Relationship Id="rId10" Type="http://schemas.openxmlformats.org/officeDocument/2006/relationships/font" Target="fonts/NotoSansSymbols-bold.ttf"/><Relationship Id="rId13" Type="http://schemas.openxmlformats.org/officeDocument/2006/relationships/font" Target="fonts/PTSans-italic.ttf"/><Relationship Id="rId12" Type="http://schemas.openxmlformats.org/officeDocument/2006/relationships/font" Target="fonts/PTSans-bold.ttf"/><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9" Type="http://schemas.openxmlformats.org/officeDocument/2006/relationships/font" Target="fonts/NotoSansSymbols-regular.ttf"/><Relationship Id="rId14" Type="http://schemas.openxmlformats.org/officeDocument/2006/relationships/font" Target="fonts/PTSans-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VQZyYetWg6Q3yN/GyWMfmfaeWQ==">CgMxLjAaJAoBMBIfCh0IB0IZCg5IZWx2ZXRpY2EgTmV1ZRIHUFQgU2FucxokCgExEh8KHQgHQhkKDkhlbHZldGljYSBOZXVlEgdQVCBTYW5zMg1oLmExYjB4dTNraGl2Mg5oLm85dWZhbnF6aGR1bTIOaC41ZDgxMHFscTI3NjIyDmguOHo1empzanNoYmF5Mg5oLnF0c3ZoOG5hazZhNDIOaC5tcWc0cDBudmE1Z2EyDmguNnpydDN3bDdhNXJzMg5oLjdndXFiZ2prOGpmazIOaC45eTQ2a2JvdmxmeDkyDmguczZ3amtncHp6ZG40Mg5oLnY3dXVmN2NlMmxtYzIOaC51Z2U1a2Zsa20xaDg4AHIhMVVLOXpGVmtjMUdsQU5FYjVCYjJjUVh2ZF9qeWVsb1N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